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18.07.2022 N 431-пп</w:t>
              <w:br/>
              <w:t xml:space="preserve">(ред. от 28.10.2024)</w:t>
              <w:br/>
              <w:t xml:space="preserve">"О порядке разработки и утверждения административных регламентов предоставления государственных услуг на территории Белгородской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БЕЛГОРОДСКОЙ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июля 2022 г. N 431-пп</w:t>
      </w:r>
    </w:p>
    <w:p>
      <w:pPr>
        <w:pStyle w:val="2"/>
        <w:jc w:val="center"/>
      </w:pPr>
      <w:r>
        <w:rPr>
          <w:sz w:val="20"/>
        </w:rPr>
      </w:r>
    </w:p>
    <w:p>
      <w:pPr>
        <w:pStyle w:val="2"/>
        <w:jc w:val="center"/>
      </w:pPr>
      <w:r>
        <w:rPr>
          <w:sz w:val="20"/>
        </w:rPr>
        <w:t xml:space="preserve">О ПОРЯДКЕ РАЗРАБОТКИ И УТВЕРЖДЕНИЯ АДМИНИСТРАТИВНЫХ</w:t>
      </w:r>
    </w:p>
    <w:p>
      <w:pPr>
        <w:pStyle w:val="2"/>
        <w:jc w:val="center"/>
      </w:pPr>
      <w:r>
        <w:rPr>
          <w:sz w:val="20"/>
        </w:rPr>
        <w:t xml:space="preserve">РЕГЛАМЕНТОВ ПРЕДОСТАВЛЕНИЯ ГОСУДАРСТВЕННЫХ УСЛУГ</w:t>
      </w:r>
    </w:p>
    <w:p>
      <w:pPr>
        <w:pStyle w:val="2"/>
        <w:jc w:val="center"/>
      </w:pPr>
      <w:r>
        <w:rPr>
          <w:sz w:val="20"/>
        </w:rPr>
        <w:t xml:space="preserve">НА ТЕРРИТОРИИ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Белгородской области</w:t>
            </w:r>
          </w:p>
          <w:p>
            <w:pPr>
              <w:pStyle w:val="0"/>
              <w:jc w:val="center"/>
            </w:pPr>
            <w:r>
              <w:rPr>
                <w:sz w:val="20"/>
                <w:color w:val="392c69"/>
              </w:rPr>
              <w:t xml:space="preserve">от 25.12.2023 </w:t>
            </w:r>
            <w:hyperlink w:history="0" r:id="rId7" w:tooltip="Постановление Правительства Белгородской обл. от 25.12.2023 N 780-пп &quot;О внесении изменений в постановление Правительства Белгородской области от 18 июля 2022 года N 431-пп&quot; {КонсультантПлюс}">
              <w:r>
                <w:rPr>
                  <w:sz w:val="20"/>
                  <w:color w:val="0000ff"/>
                </w:rPr>
                <w:t xml:space="preserve">N 780-пп</w:t>
              </w:r>
            </w:hyperlink>
            <w:r>
              <w:rPr>
                <w:sz w:val="20"/>
                <w:color w:val="392c69"/>
              </w:rPr>
              <w:t xml:space="preserve">, от 28.10.2024 </w:t>
            </w:r>
            <w:hyperlink w:history="0" r:id="rId8" w:tooltip="Постановление Правительства Белгородской обл. от 28.10.2024 N 513-пп &quot;О внесении изменений в постановление Правительства Белгородской области от 18 июля 2022 года N 431-пп&quot; (вместе с &quot;Порядком разработки и утверждения административных регламентов предоставления государственных услуг на территории Белгородской области&quot;) {КонсультантПлюс}">
              <w:r>
                <w:rPr>
                  <w:sz w:val="20"/>
                  <w:color w:val="0000ff"/>
                </w:rPr>
                <w:t xml:space="preserve">N 513-пп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 </w:t>
      </w:r>
      <w:hyperlink w:history="0" r:id="rId10"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Правительство Белгородской области постановляет:</w:t>
      </w:r>
    </w:p>
    <w:p>
      <w:pPr>
        <w:pStyle w:val="0"/>
        <w:jc w:val="both"/>
      </w:pPr>
      <w:r>
        <w:rPr>
          <w:sz w:val="20"/>
        </w:rPr>
      </w:r>
    </w:p>
    <w:p>
      <w:pPr>
        <w:pStyle w:val="0"/>
        <w:ind w:firstLine="540"/>
        <w:jc w:val="both"/>
      </w:pPr>
      <w:r>
        <w:rPr>
          <w:sz w:val="20"/>
        </w:rPr>
        <w:t xml:space="preserve">1. Утвердить </w:t>
      </w:r>
      <w:hyperlink w:history="0" w:anchor="P47" w:tooltip="ПОРЯДОК">
        <w:r>
          <w:rPr>
            <w:sz w:val="20"/>
            <w:color w:val="0000ff"/>
          </w:rPr>
          <w:t xml:space="preserve">порядок</w:t>
        </w:r>
      </w:hyperlink>
      <w:r>
        <w:rPr>
          <w:sz w:val="20"/>
        </w:rPr>
        <w:t xml:space="preserve"> разработки и утверждения административных регламентов предоставления государственных услуг на территории Белгородской области (далее - Порядок) (приложение).</w:t>
      </w:r>
    </w:p>
    <w:p>
      <w:pPr>
        <w:pStyle w:val="0"/>
        <w:jc w:val="both"/>
      </w:pPr>
      <w:r>
        <w:rPr>
          <w:sz w:val="20"/>
        </w:rPr>
      </w:r>
    </w:p>
    <w:p>
      <w:pPr>
        <w:pStyle w:val="0"/>
        <w:ind w:firstLine="540"/>
        <w:jc w:val="both"/>
      </w:pPr>
      <w:r>
        <w:rPr>
          <w:sz w:val="20"/>
        </w:rPr>
        <w:t xml:space="preserve">2. Признать утратившим силу </w:t>
      </w:r>
      <w:hyperlink w:history="0" r:id="rId11" w:tooltip="Постановление правительства Белгородской обл. от 30.05.2011 N 205-пп (ред. от 24.08.2020) &quot;О порядке разработки и утверждения административных регламентов&quot; (вместе с &quot;Порядком разработки и утверждения административных регламентов осуществления государственного контроля (надзора) органами исполнительной власти и государственными органами области&quot;, &quot;Порядком разработки и утверждения административных регламентов предоставления государственных услуг органами исполнительной власти и государственными органами обл ------------ Утратил силу или отменен {КонсультантПлюс}">
        <w:r>
          <w:rPr>
            <w:sz w:val="20"/>
            <w:color w:val="0000ff"/>
          </w:rPr>
          <w:t xml:space="preserve">постановление</w:t>
        </w:r>
      </w:hyperlink>
      <w:r>
        <w:rPr>
          <w:sz w:val="20"/>
        </w:rPr>
        <w:t xml:space="preserve"> Правительства Белгородской области от 30 мая 2011 года N 205-пп "О порядке разработки и утверждения административных регламентов".</w:t>
      </w:r>
    </w:p>
    <w:p>
      <w:pPr>
        <w:pStyle w:val="0"/>
        <w:jc w:val="both"/>
      </w:pPr>
      <w:r>
        <w:rPr>
          <w:sz w:val="20"/>
        </w:rPr>
      </w:r>
    </w:p>
    <w:p>
      <w:pPr>
        <w:pStyle w:val="0"/>
        <w:ind w:firstLine="540"/>
        <w:jc w:val="both"/>
      </w:pPr>
      <w:r>
        <w:rPr>
          <w:sz w:val="20"/>
        </w:rPr>
        <w:t xml:space="preserve">3. Исполнительным органам Белгородской области при разработке административных регламентов предоставления государственных услуг руководствоваться </w:t>
      </w:r>
      <w:hyperlink w:history="0" w:anchor="P47" w:tooltip="ПОРЯДОК">
        <w:r>
          <w:rPr>
            <w:sz w:val="20"/>
            <w:color w:val="0000ff"/>
          </w:rPr>
          <w:t xml:space="preserve">Порядком</w:t>
        </w:r>
      </w:hyperlink>
      <w:r>
        <w:rPr>
          <w:sz w:val="20"/>
        </w:rPr>
        <w:t xml:space="preserve">, утвержденным в пункте 1 настоящего постановления.</w:t>
      </w:r>
    </w:p>
    <w:p>
      <w:pPr>
        <w:pStyle w:val="0"/>
        <w:jc w:val="both"/>
      </w:pPr>
      <w:r>
        <w:rPr>
          <w:sz w:val="20"/>
        </w:rPr>
        <w:t xml:space="preserve">(в ред. </w:t>
      </w:r>
      <w:hyperlink w:history="0" r:id="rId12" w:tooltip="Постановление Правительства Белгородской обл. от 28.10.2024 N 513-пп &quot;О внесении изменений в постановление Правительства Белгородской области от 18 июля 2022 года N 431-пп&quot; (вместе с &quot;Порядком разработки и утверждения административных регламентов предоставления государственных услуг на территории Белгородской области&quot;) {КонсультантПлюс}">
        <w:r>
          <w:rPr>
            <w:sz w:val="20"/>
            <w:color w:val="0000ff"/>
          </w:rPr>
          <w:t xml:space="preserve">постановления</w:t>
        </w:r>
      </w:hyperlink>
      <w:r>
        <w:rPr>
          <w:sz w:val="20"/>
        </w:rPr>
        <w:t xml:space="preserve"> Правительства Белгородской области от 28.10.2024 N 513-пп)</w:t>
      </w:r>
    </w:p>
    <w:p>
      <w:pPr>
        <w:pStyle w:val="0"/>
        <w:jc w:val="both"/>
      </w:pPr>
      <w:r>
        <w:rPr>
          <w:sz w:val="20"/>
        </w:rPr>
      </w:r>
    </w:p>
    <w:p>
      <w:pPr>
        <w:pStyle w:val="0"/>
        <w:ind w:firstLine="540"/>
        <w:jc w:val="both"/>
      </w:pPr>
      <w:r>
        <w:rPr>
          <w:sz w:val="20"/>
        </w:rPr>
        <w:t xml:space="preserve">4. Рекомендовать администрациям муниципальных районов, муниципальных и городских округов Белгородской области привести порядки разработки и утверждения административных регламентов предоставления муниципальных услуг в соответствие с </w:t>
      </w:r>
      <w:hyperlink w:history="0" w:anchor="P47" w:tooltip="ПОРЯДОК">
        <w:r>
          <w:rPr>
            <w:sz w:val="20"/>
            <w:color w:val="0000ff"/>
          </w:rPr>
          <w:t xml:space="preserve">Порядком</w:t>
        </w:r>
      </w:hyperlink>
      <w:r>
        <w:rPr>
          <w:sz w:val="20"/>
        </w:rPr>
        <w:t xml:space="preserve">, утвержденным в пункте 1 настоящего постановления.</w:t>
      </w:r>
    </w:p>
    <w:p>
      <w:pPr>
        <w:pStyle w:val="0"/>
        <w:jc w:val="both"/>
      </w:pPr>
      <w:r>
        <w:rPr>
          <w:sz w:val="20"/>
        </w:rPr>
        <w:t xml:space="preserve">(в ред. </w:t>
      </w:r>
      <w:hyperlink w:history="0" r:id="rId13" w:tooltip="Постановление Правительства Белгородской обл. от 28.10.2024 N 513-пп &quot;О внесении изменений в постановление Правительства Белгородской области от 18 июля 2022 года N 431-пп&quot; (вместе с &quot;Порядком разработки и утверждения административных регламентов предоставления государственных услуг на территории Белгородской области&quot;) {КонсультантПлюс}">
        <w:r>
          <w:rPr>
            <w:sz w:val="20"/>
            <w:color w:val="0000ff"/>
          </w:rPr>
          <w:t xml:space="preserve">постановления</w:t>
        </w:r>
      </w:hyperlink>
      <w:r>
        <w:rPr>
          <w:sz w:val="20"/>
        </w:rPr>
        <w:t xml:space="preserve"> Правительства Белгородской области от 28.10.2024 N 513-пп)</w:t>
      </w:r>
    </w:p>
    <w:p>
      <w:pPr>
        <w:pStyle w:val="0"/>
        <w:jc w:val="both"/>
      </w:pPr>
      <w:r>
        <w:rPr>
          <w:sz w:val="20"/>
        </w:rPr>
      </w:r>
    </w:p>
    <w:p>
      <w:pPr>
        <w:pStyle w:val="0"/>
        <w:ind w:firstLine="540"/>
        <w:jc w:val="both"/>
      </w:pPr>
      <w:r>
        <w:rPr>
          <w:sz w:val="20"/>
        </w:rPr>
        <w:t xml:space="preserve">5. Разработка, согласование, проведение экспертизы и утверждение административных регламентов на бумажном носителе без использования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допустимы по согласованию с министерством цифрового развития Белгородской области до 31 декабря 2025 года.</w:t>
      </w:r>
    </w:p>
    <w:p>
      <w:pPr>
        <w:pStyle w:val="0"/>
        <w:jc w:val="both"/>
      </w:pPr>
      <w:r>
        <w:rPr>
          <w:sz w:val="20"/>
        </w:rPr>
        <w:t xml:space="preserve">(в ред. </w:t>
      </w:r>
      <w:hyperlink w:history="0" r:id="rId14" w:tooltip="Постановление Правительства Белгородской обл. от 25.12.2023 N 780-пп &quot;О внесении изменений в постановление Правительства Белгородской области от 18 июля 2022 года N 431-пп&quot; {КонсультантПлюс}">
        <w:r>
          <w:rPr>
            <w:sz w:val="20"/>
            <w:color w:val="0000ff"/>
          </w:rPr>
          <w:t xml:space="preserve">Постановления</w:t>
        </w:r>
      </w:hyperlink>
      <w:r>
        <w:rPr>
          <w:sz w:val="20"/>
        </w:rPr>
        <w:t xml:space="preserve"> Правительства Белгородской области от 25.12.2023 N 780-пп)</w:t>
      </w:r>
    </w:p>
    <w:p>
      <w:pPr>
        <w:pStyle w:val="0"/>
        <w:jc w:val="both"/>
      </w:pPr>
      <w:r>
        <w:rPr>
          <w:sz w:val="20"/>
        </w:rPr>
      </w:r>
    </w:p>
    <w:p>
      <w:pPr>
        <w:pStyle w:val="0"/>
        <w:ind w:firstLine="540"/>
        <w:jc w:val="both"/>
      </w:pPr>
      <w:r>
        <w:rPr>
          <w:sz w:val="20"/>
        </w:rPr>
        <w:t xml:space="preserve">6. Контроль за исполнением постановления возложить на министерство цифрового развития Белгородской области (Четвериков С.Н.).</w:t>
      </w:r>
    </w:p>
    <w:p>
      <w:pPr>
        <w:pStyle w:val="0"/>
        <w:jc w:val="both"/>
      </w:pPr>
      <w:r>
        <w:rPr>
          <w:sz w:val="20"/>
        </w:rPr>
        <w:t xml:space="preserve">(в ред. </w:t>
      </w:r>
      <w:hyperlink w:history="0" r:id="rId15" w:tooltip="Постановление Правительства Белгородской обл. от 25.12.2023 N 780-пп &quot;О внесении изменений в постановление Правительства Белгородской области от 18 июля 2022 года N 431-пп&quot; {КонсультантПлюс}">
        <w:r>
          <w:rPr>
            <w:sz w:val="20"/>
            <w:color w:val="0000ff"/>
          </w:rPr>
          <w:t xml:space="preserve">Постановления</w:t>
        </w:r>
      </w:hyperlink>
      <w:r>
        <w:rPr>
          <w:sz w:val="20"/>
        </w:rPr>
        <w:t xml:space="preserve"> Правительства Белгородской области от 25.12.2023 N 780-пп)</w:t>
      </w:r>
    </w:p>
    <w:p>
      <w:pPr>
        <w:pStyle w:val="0"/>
        <w:jc w:val="both"/>
      </w:pPr>
      <w:r>
        <w:rPr>
          <w:sz w:val="20"/>
        </w:rPr>
      </w:r>
    </w:p>
    <w:p>
      <w:pPr>
        <w:pStyle w:val="0"/>
        <w:ind w:firstLine="540"/>
        <w:jc w:val="both"/>
      </w:pPr>
      <w:r>
        <w:rPr>
          <w:sz w:val="20"/>
        </w:rPr>
        <w:t xml:space="preserve">7.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Губернатор Белгородской области</w:t>
      </w:r>
    </w:p>
    <w:p>
      <w:pPr>
        <w:pStyle w:val="0"/>
        <w:jc w:val="right"/>
      </w:pPr>
      <w:r>
        <w:rPr>
          <w:sz w:val="20"/>
        </w:rPr>
        <w:t xml:space="preserve">В.В.ГЛАДКОВ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Белгородской области</w:t>
      </w:r>
    </w:p>
    <w:p>
      <w:pPr>
        <w:pStyle w:val="0"/>
        <w:jc w:val="right"/>
      </w:pPr>
      <w:r>
        <w:rPr>
          <w:sz w:val="20"/>
        </w:rPr>
        <w:t xml:space="preserve">от 18 июля 2022 г. N 431-пп</w:t>
      </w:r>
    </w:p>
    <w:p>
      <w:pPr>
        <w:pStyle w:val="0"/>
        <w:jc w:val="both"/>
      </w:pPr>
      <w:r>
        <w:rPr>
          <w:sz w:val="20"/>
        </w:rPr>
      </w:r>
    </w:p>
    <w:bookmarkStart w:id="47" w:name="P47"/>
    <w:bookmarkEnd w:id="47"/>
    <w:p>
      <w:pPr>
        <w:pStyle w:val="2"/>
        <w:jc w:val="center"/>
      </w:pPr>
      <w:r>
        <w:rPr>
          <w:sz w:val="20"/>
        </w:rPr>
        <w:t xml:space="preserve">ПОРЯДОК</w:t>
      </w:r>
    </w:p>
    <w:p>
      <w:pPr>
        <w:pStyle w:val="2"/>
        <w:jc w:val="center"/>
      </w:pPr>
      <w:r>
        <w:rPr>
          <w:sz w:val="20"/>
        </w:rPr>
        <w:t xml:space="preserve">РАЗРАБОТКИ И УТВЕРЖДЕНИЯ АДМИНИСТРАТИВНЫХ РЕГЛАМЕНТОВ</w:t>
      </w:r>
    </w:p>
    <w:p>
      <w:pPr>
        <w:pStyle w:val="2"/>
        <w:jc w:val="center"/>
      </w:pPr>
      <w:r>
        <w:rPr>
          <w:sz w:val="20"/>
        </w:rPr>
        <w:t xml:space="preserve">ПРЕДОСТАВЛЕНИЯ ГОСУДАРСТВЕННЫХ УСЛУГ НА ТЕРРИТОРИИ</w:t>
      </w:r>
    </w:p>
    <w:p>
      <w:pPr>
        <w:pStyle w:val="2"/>
        <w:jc w:val="center"/>
      </w:pPr>
      <w:r>
        <w:rPr>
          <w:sz w:val="20"/>
        </w:rPr>
        <w:t xml:space="preserve">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остановление Правительства Белгородской обл. от 28.10.2024 N 513-пп &quot;О внесении изменений в постановление Правительства Белгородской области от 18 июля 2022 года N 431-пп&quot; (вместе с &quot;Порядком разработки и утверждения административных регламентов предоставления государственных услуг на территории Белгородской области&quot;) {КонсультантПлюс}">
              <w:r>
                <w:rPr>
                  <w:sz w:val="20"/>
                  <w:color w:val="0000ff"/>
                </w:rPr>
                <w:t xml:space="preserve">постановления</w:t>
              </w:r>
            </w:hyperlink>
            <w:r>
              <w:rPr>
                <w:sz w:val="20"/>
                <w:color w:val="392c69"/>
              </w:rPr>
              <w:t xml:space="preserve"> Правительства Белгородской области</w:t>
            </w:r>
          </w:p>
          <w:p>
            <w:pPr>
              <w:pStyle w:val="0"/>
              <w:jc w:val="center"/>
            </w:pPr>
            <w:r>
              <w:rPr>
                <w:sz w:val="20"/>
                <w:color w:val="392c69"/>
              </w:rPr>
              <w:t xml:space="preserve">от 28.10.2024 N 513-пп)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Порядок разработки и утверждения административных регламентов предоставления государственных услуг на территории Белгородской области (далее - Порядок) устанавливает требования к разработке исполнительными органами Белгородской области, наделенными полномочиями по предоставлению государственных услуг в отраслевой сфере деятельности (далее - органы, предоставляющие государственные услуги), административных регламентов предоставления государственных услуг (далее - административный регламент).</w:t>
      </w:r>
    </w:p>
    <w:p>
      <w:pPr>
        <w:pStyle w:val="0"/>
        <w:spacing w:before="200" w:line-rule="auto"/>
        <w:ind w:firstLine="540"/>
        <w:jc w:val="both"/>
      </w:pPr>
      <w:r>
        <w:rPr>
          <w:sz w:val="20"/>
        </w:rPr>
        <w:t xml:space="preserve">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pPr>
        <w:pStyle w:val="0"/>
        <w:spacing w:before="200" w:line-rule="auto"/>
        <w:ind w:firstLine="540"/>
        <w:jc w:val="both"/>
      </w:pPr>
      <w:r>
        <w:rPr>
          <w:sz w:val="20"/>
        </w:rPr>
        <w:t xml:space="preserve">1.2. Административные регламенты разрабатываются и утверждаются органами, предоставляющими государственные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государственной услуги (при его наличии) после публикации сведений о государственной услуге в федеральной государственной информационной системе "Федеральный реестр государственных и муниципальных услуг (функций)" (далее - реестр).</w:t>
      </w:r>
    </w:p>
    <w:bookmarkStart w:id="60" w:name="P60"/>
    <w:bookmarkEnd w:id="60"/>
    <w:p>
      <w:pPr>
        <w:pStyle w:val="0"/>
        <w:spacing w:before="200" w:line-rule="auto"/>
        <w:ind w:firstLine="540"/>
        <w:jc w:val="both"/>
      </w:pPr>
      <w:r>
        <w:rPr>
          <w:sz w:val="20"/>
        </w:rPr>
        <w:t xml:space="preserve">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bookmarkStart w:id="61" w:name="P61"/>
    <w:bookmarkEnd w:id="61"/>
    <w:p>
      <w:pPr>
        <w:pStyle w:val="0"/>
        <w:spacing w:before="200" w:line-rule="auto"/>
        <w:ind w:firstLine="540"/>
        <w:jc w:val="both"/>
      </w:pPr>
      <w:r>
        <w:rPr>
          <w:sz w:val="20"/>
        </w:rPr>
        <w:t xml:space="preserve">1.4. Разработка административных регламентов включает следующие этапы:</w:t>
      </w:r>
    </w:p>
    <w:bookmarkStart w:id="62" w:name="P62"/>
    <w:bookmarkEnd w:id="62"/>
    <w:p>
      <w:pPr>
        <w:pStyle w:val="0"/>
        <w:spacing w:before="200" w:line-rule="auto"/>
        <w:ind w:firstLine="540"/>
        <w:jc w:val="both"/>
      </w:pPr>
      <w:r>
        <w:rPr>
          <w:sz w:val="20"/>
        </w:rPr>
        <w:t xml:space="preserve">1) внесение в реестр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pPr>
        <w:pStyle w:val="0"/>
        <w:spacing w:before="200" w:line-rule="auto"/>
        <w:ind w:firstLine="540"/>
        <w:jc w:val="both"/>
      </w:pPr>
      <w:r>
        <w:rPr>
          <w:sz w:val="20"/>
        </w:rPr>
        <w:t xml:space="preserve">2) преобразование сведений, указанных в подпункте 1 настоящего пункта, в машиночитаемый вид в соответствии с требованиями, предусмотренными </w:t>
      </w:r>
      <w:hyperlink w:history="0" r:id="rId1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3 статьи 12</w:t>
        </w:r>
      </w:hyperlink>
      <w:r>
        <w:rPr>
          <w:sz w:val="20"/>
        </w:rPr>
        <w:t xml:space="preserve"> Федерального закона от 27 июля 2010 года N 210-ФЗ "Об организации предоставления государственных и муниципальных услуг" (далее - Закон N 210-ФЗ);</w:t>
      </w:r>
    </w:p>
    <w:p>
      <w:pPr>
        <w:pStyle w:val="0"/>
        <w:spacing w:before="200" w:line-rule="auto"/>
        <w:ind w:firstLine="540"/>
        <w:jc w:val="both"/>
      </w:pPr>
      <w:r>
        <w:rPr>
          <w:sz w:val="20"/>
        </w:rPr>
        <w:t xml:space="preserve">3) автоматическое формирование из сведений, указанных в подпункте 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history="0" w:anchor="P81" w:tooltip="2. Требования к структуре и содержанию">
        <w:r>
          <w:rPr>
            <w:sz w:val="20"/>
            <w:color w:val="0000ff"/>
          </w:rPr>
          <w:t xml:space="preserve">разделом 2</w:t>
        </w:r>
      </w:hyperlink>
      <w:r>
        <w:rPr>
          <w:sz w:val="20"/>
        </w:rPr>
        <w:t xml:space="preserve"> Порядка;</w:t>
      </w:r>
    </w:p>
    <w:p>
      <w:pPr>
        <w:pStyle w:val="0"/>
        <w:spacing w:before="200" w:line-rule="auto"/>
        <w:ind w:firstLine="540"/>
        <w:jc w:val="both"/>
      </w:pPr>
      <w:r>
        <w:rPr>
          <w:sz w:val="20"/>
        </w:rPr>
        <w:t xml:space="preserve">4) анализ и доработка, а также загрузка в реестр сформированного органом, предоставляющим государственную услугу, административного регламента в случае изменения действующего законодательства;</w:t>
      </w:r>
    </w:p>
    <w:p>
      <w:pPr>
        <w:pStyle w:val="0"/>
        <w:spacing w:before="200" w:line-rule="auto"/>
        <w:ind w:firstLine="540"/>
        <w:jc w:val="both"/>
      </w:pPr>
      <w:r>
        <w:rPr>
          <w:sz w:val="20"/>
        </w:rPr>
        <w:t xml:space="preserve">5) проведение в отношении проекта административного регламента, сформированного в соответствии с подпунктом 4 настоящего пункта, процедур, предусмотренных </w:t>
      </w:r>
      <w:hyperlink w:history="0" w:anchor="P185" w:tooltip="3. Разработка и согласование административных регламентов">
        <w:r>
          <w:rPr>
            <w:sz w:val="20"/>
            <w:color w:val="0000ff"/>
          </w:rPr>
          <w:t xml:space="preserve">разделами 3</w:t>
        </w:r>
      </w:hyperlink>
      <w:r>
        <w:rPr>
          <w:sz w:val="20"/>
        </w:rPr>
        <w:t xml:space="preserve"> и </w:t>
      </w:r>
      <w:hyperlink w:history="0" w:anchor="P218" w:tooltip="4. Проведение экспертизы проектов">
        <w:r>
          <w:rPr>
            <w:sz w:val="20"/>
            <w:color w:val="0000ff"/>
          </w:rPr>
          <w:t xml:space="preserve">4</w:t>
        </w:r>
      </w:hyperlink>
      <w:r>
        <w:rPr>
          <w:sz w:val="20"/>
        </w:rPr>
        <w:t xml:space="preserve"> Порядка.</w:t>
      </w:r>
    </w:p>
    <w:p>
      <w:pPr>
        <w:pStyle w:val="0"/>
        <w:spacing w:before="200" w:line-rule="auto"/>
        <w:ind w:firstLine="540"/>
        <w:jc w:val="both"/>
      </w:pPr>
      <w:r>
        <w:rPr>
          <w:sz w:val="20"/>
        </w:rPr>
        <w:t xml:space="preserve">1.5. Сведения о государственной услуге должны быть достаточны:</w:t>
      </w:r>
    </w:p>
    <w:p>
      <w:pPr>
        <w:pStyle w:val="0"/>
        <w:spacing w:before="200" w:line-rule="auto"/>
        <w:ind w:firstLine="540"/>
        <w:jc w:val="both"/>
      </w:pPr>
      <w:r>
        <w:rPr>
          <w:sz w:val="20"/>
        </w:rPr>
        <w:t xml:space="preserve">1) для определения всех возможных категорий заявителей, обратившихся за одним результатом предоставления государственной услуги и объединенных общими признаками;</w:t>
      </w:r>
    </w:p>
    <w:p>
      <w:pPr>
        <w:pStyle w:val="0"/>
        <w:spacing w:before="200" w:line-rule="auto"/>
        <w:ind w:firstLine="540"/>
        <w:jc w:val="both"/>
      </w:pPr>
      <w:r>
        <w:rPr>
          <w:sz w:val="20"/>
        </w:rPr>
        <w:t xml:space="preserve">2) для описания уникальных сроков и порядка осуществления административных процедур, в том числе сведений о составе документов и (или) информации, необходимых для предоставления государственной услуги, основаниях для отказа в приеме таких документов и (или) информации, основаниях для приостановления предоставления государственной услуги, а также о максимальном сроке предоставления государственной услуги для каждой категории заявителей, обратившихся за одним результатом предоставления государственной услуги и объединенных общими признаками (далее - вариант предоставления государственной услуги);</w:t>
      </w:r>
    </w:p>
    <w:p>
      <w:pPr>
        <w:pStyle w:val="0"/>
        <w:spacing w:before="200" w:line-rule="auto"/>
        <w:ind w:firstLine="540"/>
        <w:jc w:val="both"/>
      </w:pPr>
      <w:r>
        <w:rPr>
          <w:sz w:val="20"/>
        </w:rPr>
        <w:t xml:space="preserve">Сведения о государственной услуге, преобразованные в машиночитаемый вид, могут быть использованы для автоматизированного исполнения административного регламента после его вступления в силу.</w:t>
      </w:r>
    </w:p>
    <w:bookmarkStart w:id="71" w:name="P71"/>
    <w:bookmarkEnd w:id="71"/>
    <w:p>
      <w:pPr>
        <w:pStyle w:val="0"/>
        <w:spacing w:before="200" w:line-rule="auto"/>
        <w:ind w:firstLine="540"/>
        <w:jc w:val="both"/>
      </w:pPr>
      <w:r>
        <w:rPr>
          <w:sz w:val="20"/>
        </w:rPr>
        <w:t xml:space="preserve">1.6.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w:t>
      </w:r>
    </w:p>
    <w:p>
      <w:pPr>
        <w:pStyle w:val="0"/>
        <w:spacing w:before="200" w:line-rule="auto"/>
        <w:ind w:firstLine="540"/>
        <w:jc w:val="both"/>
      </w:pPr>
      <w:r>
        <w:rPr>
          <w:sz w:val="20"/>
        </w:rPr>
        <w:t xml:space="preserve">а) возможность предоставления государственной услуги в упреждающем (проактивном) режиме;</w:t>
      </w:r>
    </w:p>
    <w:p>
      <w:pPr>
        <w:pStyle w:val="0"/>
        <w:spacing w:before="200" w:line-rule="auto"/>
        <w:ind w:firstLine="540"/>
        <w:jc w:val="both"/>
      </w:pPr>
      <w:r>
        <w:rPr>
          <w:sz w:val="20"/>
        </w:rPr>
        <w:t xml:space="preserve">б) многоканальность и экстерриториальность получения государственной услуги;</w:t>
      </w:r>
    </w:p>
    <w:p>
      <w:pPr>
        <w:pStyle w:val="0"/>
        <w:spacing w:before="200" w:line-rule="auto"/>
        <w:ind w:firstLine="540"/>
        <w:jc w:val="both"/>
      </w:pPr>
      <w:r>
        <w:rPr>
          <w:sz w:val="20"/>
        </w:rPr>
        <w:t xml:space="preserve">в) описание всех вариантов предоставления государственной услуги;</w:t>
      </w:r>
    </w:p>
    <w:p>
      <w:pPr>
        <w:pStyle w:val="0"/>
        <w:spacing w:before="200" w:line-rule="auto"/>
        <w:ind w:firstLine="540"/>
        <w:jc w:val="both"/>
      </w:pPr>
      <w:r>
        <w:rPr>
          <w:sz w:val="20"/>
        </w:rPr>
        <w:t xml:space="preserve">г) устранение избыточных административных процедур и сроков их осуществления;</w:t>
      </w:r>
    </w:p>
    <w:p>
      <w:pPr>
        <w:pStyle w:val="0"/>
        <w:spacing w:before="200" w:line-rule="auto"/>
        <w:ind w:firstLine="540"/>
        <w:jc w:val="both"/>
      </w:pPr>
      <w:r>
        <w:rPr>
          <w:sz w:val="20"/>
        </w:rPr>
        <w:t xml:space="preserve">д) сокращение количества документов и (или) информации, требуемых для получения государственной услуги;</w:t>
      </w:r>
    </w:p>
    <w:p>
      <w:pPr>
        <w:pStyle w:val="0"/>
        <w:spacing w:before="200" w:line-rule="auto"/>
        <w:ind w:firstLine="540"/>
        <w:jc w:val="both"/>
      </w:pPr>
      <w:r>
        <w:rPr>
          <w:sz w:val="20"/>
        </w:rPr>
        <w:t xml:space="preserve">е) внедрение реестровой модели предоставления государственной услуги и иных принципов предоставления государственных услуг, предусмотренных </w:t>
      </w:r>
      <w:hyperlink w:history="0" r:id="rId1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1.7. Предоставление городскими, муниципальными округами, муниципальными районами Белгородской области отдельных государственных услуг Белгородской области, переданных им на основании закона Белгородской области с предоставлением субвенций из бюджета Белгородской области, осуществляется в порядке, установленном соответствующими административными регламентами, утвержденными исполнительными органами Белгородской области, если иное не установлено федеральным законодательством.</w:t>
      </w:r>
    </w:p>
    <w:p>
      <w:pPr>
        <w:pStyle w:val="0"/>
        <w:spacing w:before="200" w:line-rule="auto"/>
        <w:ind w:firstLine="540"/>
        <w:jc w:val="both"/>
      </w:pPr>
      <w:r>
        <w:rPr>
          <w:sz w:val="20"/>
        </w:rPr>
        <w:t xml:space="preserve">1.8. Предоставление территориальным органом государственного внебюджетного фонда отдельных государственных услуг Белгородской области, полномочие по предоставлению которых передано ему в соответствии с действующим законодательством с предоставлением субвенций из бюджета области, осуществляется в порядке, установленном соответствующими административными регламентами, разработанными и утвержденными отраслевыми исполнительными органами Белгородской области, если иное не установлено федеральным законодательством.</w:t>
      </w:r>
    </w:p>
    <w:p>
      <w:pPr>
        <w:pStyle w:val="0"/>
        <w:jc w:val="both"/>
      </w:pPr>
      <w:r>
        <w:rPr>
          <w:sz w:val="20"/>
        </w:rPr>
      </w:r>
    </w:p>
    <w:bookmarkStart w:id="81" w:name="P81"/>
    <w:bookmarkEnd w:id="81"/>
    <w:p>
      <w:pPr>
        <w:pStyle w:val="2"/>
        <w:outlineLvl w:val="1"/>
        <w:jc w:val="center"/>
      </w:pPr>
      <w:r>
        <w:rPr>
          <w:sz w:val="20"/>
        </w:rPr>
        <w:t xml:space="preserve">2. Требования к структуре и содержанию</w:t>
      </w:r>
    </w:p>
    <w:p>
      <w:pPr>
        <w:pStyle w:val="2"/>
        <w:jc w:val="center"/>
      </w:pPr>
      <w:r>
        <w:rPr>
          <w:sz w:val="20"/>
        </w:rPr>
        <w:t xml:space="preserve">административных регламентов</w:t>
      </w:r>
    </w:p>
    <w:p>
      <w:pPr>
        <w:pStyle w:val="0"/>
        <w:jc w:val="both"/>
      </w:pPr>
      <w:r>
        <w:rPr>
          <w:sz w:val="20"/>
        </w:rPr>
      </w:r>
    </w:p>
    <w:p>
      <w:pPr>
        <w:pStyle w:val="0"/>
        <w:ind w:firstLine="540"/>
        <w:jc w:val="both"/>
      </w:pPr>
      <w:r>
        <w:rPr>
          <w:sz w:val="20"/>
        </w:rPr>
        <w:t xml:space="preserve">2.1. Наименование административного регламента предоставления государственной услуги определяется органом, предоставляющим государственную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государственную услугу.</w:t>
      </w:r>
    </w:p>
    <w:p>
      <w:pPr>
        <w:pStyle w:val="0"/>
        <w:spacing w:before="200" w:line-rule="auto"/>
        <w:ind w:firstLine="540"/>
        <w:jc w:val="both"/>
      </w:pPr>
      <w:r>
        <w:rPr>
          <w:sz w:val="20"/>
        </w:rPr>
        <w:t xml:space="preserve">2.2. В административный регламент включаются следующие разделы:</w:t>
      </w:r>
    </w:p>
    <w:p>
      <w:pPr>
        <w:pStyle w:val="0"/>
        <w:spacing w:before="200" w:line-rule="auto"/>
        <w:ind w:firstLine="540"/>
        <w:jc w:val="both"/>
      </w:pPr>
      <w:r>
        <w:rPr>
          <w:sz w:val="20"/>
        </w:rPr>
        <w:t xml:space="preserve">1) общие положения;</w:t>
      </w:r>
    </w:p>
    <w:p>
      <w:pPr>
        <w:pStyle w:val="0"/>
        <w:spacing w:before="200" w:line-rule="auto"/>
        <w:ind w:firstLine="540"/>
        <w:jc w:val="both"/>
      </w:pPr>
      <w:r>
        <w:rPr>
          <w:sz w:val="20"/>
        </w:rPr>
        <w:t xml:space="preserve">2) стандарт предоставления государственной услуги;</w:t>
      </w:r>
    </w:p>
    <w:p>
      <w:pPr>
        <w:pStyle w:val="0"/>
        <w:spacing w:before="200" w:line-rule="auto"/>
        <w:ind w:firstLine="540"/>
        <w:jc w:val="both"/>
      </w:pPr>
      <w:r>
        <w:rPr>
          <w:sz w:val="20"/>
        </w:rPr>
        <w:t xml:space="preserve">3) состав, последовательность и сроки выполнения административных процедур;</w:t>
      </w:r>
    </w:p>
    <w:p>
      <w:pPr>
        <w:pStyle w:val="0"/>
        <w:spacing w:before="200" w:line-rule="auto"/>
        <w:ind w:firstLine="540"/>
        <w:jc w:val="both"/>
      </w:pPr>
      <w:r>
        <w:rPr>
          <w:sz w:val="20"/>
        </w:rPr>
        <w:t xml:space="preserve">4) формы контроля за исполнением административного регламента;</w:t>
      </w:r>
    </w:p>
    <w:p>
      <w:pPr>
        <w:pStyle w:val="0"/>
        <w:spacing w:before="200" w:line-rule="auto"/>
        <w:ind w:firstLine="540"/>
        <w:jc w:val="both"/>
      </w:pPr>
      <w:r>
        <w:rPr>
          <w:sz w:val="20"/>
        </w:rPr>
        <w:t xml:space="preserve">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w:history="0" r:id="rId1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Закона N 210-ФЗ, а также их должностных лиц, государственных служащих, работников.</w:t>
      </w:r>
    </w:p>
    <w:p>
      <w:pPr>
        <w:pStyle w:val="0"/>
        <w:spacing w:before="200" w:line-rule="auto"/>
        <w:ind w:firstLine="540"/>
        <w:jc w:val="both"/>
      </w:pPr>
      <w:r>
        <w:rPr>
          <w:sz w:val="20"/>
        </w:rPr>
        <w:t xml:space="preserve">2.3. В раздел "Общие положения" административного регламента включаются следующие положения:</w:t>
      </w:r>
    </w:p>
    <w:p>
      <w:pPr>
        <w:pStyle w:val="0"/>
        <w:spacing w:before="200" w:line-rule="auto"/>
        <w:ind w:firstLine="540"/>
        <w:jc w:val="both"/>
      </w:pPr>
      <w:r>
        <w:rPr>
          <w:sz w:val="20"/>
        </w:rPr>
        <w:t xml:space="preserve">1) предмет регулирования административного регламента;</w:t>
      </w:r>
    </w:p>
    <w:p>
      <w:pPr>
        <w:pStyle w:val="0"/>
        <w:spacing w:before="200" w:line-rule="auto"/>
        <w:ind w:firstLine="540"/>
        <w:jc w:val="both"/>
      </w:pPr>
      <w:r>
        <w:rPr>
          <w:sz w:val="20"/>
        </w:rPr>
        <w:t xml:space="preserve">2) круг заявителей;</w:t>
      </w:r>
    </w:p>
    <w:p>
      <w:pPr>
        <w:pStyle w:val="0"/>
        <w:spacing w:before="200" w:line-rule="auto"/>
        <w:ind w:firstLine="540"/>
        <w:jc w:val="both"/>
      </w:pPr>
      <w:r>
        <w:rPr>
          <w:sz w:val="20"/>
        </w:rPr>
        <w:t xml:space="preserve">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0"/>
        <w:spacing w:before="200" w:line-rule="auto"/>
        <w:ind w:firstLine="540"/>
        <w:jc w:val="both"/>
      </w:pPr>
      <w:r>
        <w:rPr>
          <w:sz w:val="20"/>
        </w:rPr>
        <w:t xml:space="preserve">2.4. Раздел "Стандарт предоставления государственной услуги" административного регламента состоит из следующих подразделов:</w:t>
      </w:r>
    </w:p>
    <w:p>
      <w:pPr>
        <w:pStyle w:val="0"/>
        <w:spacing w:before="200" w:line-rule="auto"/>
        <w:ind w:firstLine="540"/>
        <w:jc w:val="both"/>
      </w:pPr>
      <w:r>
        <w:rPr>
          <w:sz w:val="20"/>
        </w:rPr>
        <w:t xml:space="preserve">2.4.1. Наименование государственной услуги.</w:t>
      </w:r>
    </w:p>
    <w:p>
      <w:pPr>
        <w:pStyle w:val="0"/>
        <w:spacing w:before="200" w:line-rule="auto"/>
        <w:ind w:firstLine="540"/>
        <w:jc w:val="both"/>
      </w:pPr>
      <w:r>
        <w:rPr>
          <w:sz w:val="20"/>
        </w:rPr>
        <w:t xml:space="preserve">2.4.2. Наименование органа, предоставляющего государственную услугу. Подраздел "Наименование органа, предоставляющего государственную услугу" административного регламента должен включать следующие положения:</w:t>
      </w:r>
    </w:p>
    <w:p>
      <w:pPr>
        <w:pStyle w:val="0"/>
        <w:spacing w:before="200" w:line-rule="auto"/>
        <w:ind w:firstLine="540"/>
        <w:jc w:val="both"/>
      </w:pPr>
      <w:r>
        <w:rPr>
          <w:sz w:val="20"/>
        </w:rPr>
        <w:t xml:space="preserve">1) полное наименование органа, предоставляющего государственную услугу;</w:t>
      </w:r>
    </w:p>
    <w:p>
      <w:pPr>
        <w:pStyle w:val="0"/>
        <w:spacing w:before="200" w:line-rule="auto"/>
        <w:ind w:firstLine="540"/>
        <w:jc w:val="both"/>
      </w:pPr>
      <w:r>
        <w:rPr>
          <w:sz w:val="20"/>
        </w:rPr>
        <w:t xml:space="preserve">2) возможность (невозможность) получения государственной услуги через многофункциональный центр (при наличии соглашения о взаимодействии), а также получения государственной услуги в секторе пользовательского сопровождения через сеть Интернет (при наличии технической возможности);</w:t>
      </w:r>
    </w:p>
    <w:p>
      <w:pPr>
        <w:pStyle w:val="0"/>
        <w:spacing w:before="200" w:line-rule="auto"/>
        <w:ind w:firstLine="540"/>
        <w:jc w:val="both"/>
      </w:pPr>
      <w:r>
        <w:rPr>
          <w:sz w:val="20"/>
        </w:rPr>
        <w:t xml:space="preserve">3)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w:t>
      </w:r>
    </w:p>
    <w:p>
      <w:pPr>
        <w:pStyle w:val="0"/>
        <w:spacing w:before="200" w:line-rule="auto"/>
        <w:ind w:firstLine="540"/>
        <w:jc w:val="both"/>
      </w:pPr>
      <w:r>
        <w:rPr>
          <w:sz w:val="20"/>
        </w:rPr>
        <w:t xml:space="preserve">2.4.3. Результат предоставления государственной услуги. Подраздел "Результат предоставления государственной услуги" административного регламента должен включать следующие положения:</w:t>
      </w:r>
    </w:p>
    <w:p>
      <w:pPr>
        <w:pStyle w:val="0"/>
        <w:spacing w:before="200" w:line-rule="auto"/>
        <w:ind w:firstLine="540"/>
        <w:jc w:val="both"/>
      </w:pPr>
      <w:r>
        <w:rPr>
          <w:sz w:val="20"/>
        </w:rPr>
        <w:t xml:space="preserve">1) наименование результата (результатов) предоставления государственной услуги;</w:t>
      </w:r>
    </w:p>
    <w:p>
      <w:pPr>
        <w:pStyle w:val="0"/>
        <w:spacing w:before="200" w:line-rule="auto"/>
        <w:ind w:firstLine="540"/>
        <w:jc w:val="both"/>
      </w:pPr>
      <w:r>
        <w:rPr>
          <w:sz w:val="20"/>
        </w:rPr>
        <w:t xml:space="preserve">2) наименование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 (при наличии);</w:t>
      </w:r>
    </w:p>
    <w:p>
      <w:pPr>
        <w:pStyle w:val="0"/>
        <w:spacing w:before="200" w:line-rule="auto"/>
        <w:ind w:firstLine="540"/>
        <w:jc w:val="both"/>
      </w:pPr>
      <w:r>
        <w:rPr>
          <w:sz w:val="20"/>
        </w:rPr>
        <w:t xml:space="preserve">3) наименование информационной системы (при наличии), в которой фиксируется факт получения заявителем результата предоставления государственной услуги (в случае, если результатом предоставления государственной услуги является реестровая запись);</w:t>
      </w:r>
    </w:p>
    <w:p>
      <w:pPr>
        <w:pStyle w:val="0"/>
        <w:spacing w:before="200" w:line-rule="auto"/>
        <w:ind w:firstLine="540"/>
        <w:jc w:val="both"/>
      </w:pPr>
      <w:r>
        <w:rPr>
          <w:sz w:val="20"/>
        </w:rPr>
        <w:t xml:space="preserve">4) способ получения результата предоставления государственной услуги.</w:t>
      </w:r>
    </w:p>
    <w:p>
      <w:pPr>
        <w:pStyle w:val="0"/>
        <w:spacing w:before="200" w:line-rule="auto"/>
        <w:ind w:firstLine="540"/>
        <w:jc w:val="both"/>
      </w:pPr>
      <w:r>
        <w:rPr>
          <w:sz w:val="20"/>
        </w:rPr>
        <w:t xml:space="preserve">Положения, указанные в настоящем подпункте, приводятся для каждого варианта предоставления государственной услуги в содержащих описания таких вариантов подразделах административного регламента.</w:t>
      </w:r>
    </w:p>
    <w:p>
      <w:pPr>
        <w:pStyle w:val="0"/>
        <w:spacing w:before="200" w:line-rule="auto"/>
        <w:ind w:firstLine="540"/>
        <w:jc w:val="both"/>
      </w:pPr>
      <w:r>
        <w:rPr>
          <w:sz w:val="20"/>
        </w:rPr>
        <w:t xml:space="preserve">2.4.4. Срок предоставления государственной услуги. Подраздел "Срок предоставления государственной услуги" административного регламента должен включать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pPr>
        <w:pStyle w:val="0"/>
        <w:spacing w:before="200" w:line-rule="auto"/>
        <w:ind w:firstLine="540"/>
        <w:jc w:val="both"/>
      </w:pPr>
      <w:r>
        <w:rPr>
          <w:sz w:val="20"/>
        </w:rPr>
        <w:t xml:space="preserve">1) в органе, предоставляющем государственную услугу,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pPr>
        <w:pStyle w:val="0"/>
        <w:spacing w:before="200" w:line-rule="auto"/>
        <w:ind w:firstLine="540"/>
        <w:jc w:val="both"/>
      </w:pPr>
      <w:r>
        <w:rPr>
          <w:sz w:val="20"/>
        </w:rPr>
        <w:t xml:space="preserve">2) в федеральной государственной информационной системе "Единый портал государственных и муниципальных услуг (функций)" (далее -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w:t>
      </w:r>
    </w:p>
    <w:p>
      <w:pPr>
        <w:pStyle w:val="0"/>
        <w:spacing w:before="200" w:line-rule="auto"/>
        <w:ind w:firstLine="540"/>
        <w:jc w:val="both"/>
      </w:pPr>
      <w:r>
        <w:rPr>
          <w:sz w:val="20"/>
        </w:rPr>
        <w:t xml:space="preserve">3) в многофункциональном центре в случае, если запрос и документы и (или) информация, необходимые для предоставления государственной услуги, поданы заявителем в многофункциональном центре.</w:t>
      </w:r>
    </w:p>
    <w:p>
      <w:pPr>
        <w:pStyle w:val="0"/>
        <w:spacing w:before="200" w:line-rule="auto"/>
        <w:ind w:firstLine="540"/>
        <w:jc w:val="both"/>
      </w:pPr>
      <w:r>
        <w:rPr>
          <w:sz w:val="20"/>
        </w:rPr>
        <w:t xml:space="preserve">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w:t>
      </w:r>
    </w:p>
    <w:p>
      <w:pPr>
        <w:pStyle w:val="0"/>
        <w:spacing w:before="200" w:line-rule="auto"/>
        <w:ind w:firstLine="540"/>
        <w:jc w:val="both"/>
      </w:pPr>
      <w:r>
        <w:rPr>
          <w:sz w:val="20"/>
        </w:rPr>
        <w:t xml:space="preserve">2.4.5. Правовые основания для предоставления государственной услуги. Подраздел "Правовые основания для предоставления государственной услуги" административного регламента должен включать сведения о размещении на ЕПГУ, а также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pPr>
        <w:pStyle w:val="0"/>
        <w:spacing w:before="200" w:line-rule="auto"/>
        <w:ind w:firstLine="540"/>
        <w:jc w:val="both"/>
      </w:pPr>
      <w:r>
        <w:rPr>
          <w:sz w:val="20"/>
        </w:rPr>
        <w:t xml:space="preserve">2.4.6. Подраздел "Исчерпывающий перечень документов, необходимых для предоставления государственной услуги" административного регламента должен включать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государственной услуги.</w:t>
      </w:r>
    </w:p>
    <w:p>
      <w:pPr>
        <w:pStyle w:val="0"/>
        <w:spacing w:before="200" w:line-rule="auto"/>
        <w:ind w:firstLine="540"/>
        <w:jc w:val="both"/>
      </w:pPr>
      <w:r>
        <w:rPr>
          <w:sz w:val="20"/>
        </w:rPr>
        <w:t xml:space="preserve">Формы запроса о предоставлении государственной услуги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pPr>
        <w:pStyle w:val="0"/>
        <w:spacing w:before="200" w:line-rule="auto"/>
        <w:ind w:firstLine="540"/>
        <w:jc w:val="both"/>
      </w:pPr>
      <w:r>
        <w:rPr>
          <w:sz w:val="20"/>
        </w:rPr>
        <w:t xml:space="preserve">Способы подачи запроса о предоставлении государственной услуги приводятся в подразделах административного регламента, содержащих описания вариантов предоставления государственной услуги.</w:t>
      </w:r>
    </w:p>
    <w:p>
      <w:pPr>
        <w:pStyle w:val="0"/>
        <w:spacing w:before="200" w:line-rule="auto"/>
        <w:ind w:firstLine="540"/>
        <w:jc w:val="both"/>
      </w:pPr>
      <w:r>
        <w:rPr>
          <w:sz w:val="20"/>
        </w:rPr>
        <w:t xml:space="preserve">2.4.7. Исчерпывающий перечень оснований для отказа в приеме документов, необходимых для предоставления государственной услуги. Подраздел "Исчерпывающий перечень оснований для отказа в приеме документов, необходимых для предоставления государственной услуги" административного регламента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государственной услуги.</w:t>
      </w:r>
    </w:p>
    <w:p>
      <w:pPr>
        <w:pStyle w:val="0"/>
        <w:spacing w:before="200" w:line-rule="auto"/>
        <w:ind w:firstLine="540"/>
        <w:jc w:val="both"/>
      </w:pPr>
      <w:r>
        <w:rPr>
          <w:sz w:val="20"/>
        </w:rPr>
        <w:t xml:space="preserve">В случае отсутствия таких оснований следует указать в тексте административного регламента на их отсутствие.</w:t>
      </w:r>
    </w:p>
    <w:p>
      <w:pPr>
        <w:pStyle w:val="0"/>
        <w:spacing w:before="200" w:line-rule="auto"/>
        <w:ind w:firstLine="540"/>
        <w:jc w:val="both"/>
      </w:pPr>
      <w:r>
        <w:rPr>
          <w:sz w:val="20"/>
        </w:rPr>
        <w:t xml:space="preserve">2.4.8. Подраздел "Исчерпывающий перечень оснований для приостановления предоставления государственной услуги или отказа в предоставлении государственной услуги" административного регламента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государственной услуги. В случае отсутствия таких оснований следует указать в тексте административного регламента на их отсутствие.</w:t>
      </w:r>
    </w:p>
    <w:p>
      <w:pPr>
        <w:pStyle w:val="0"/>
        <w:spacing w:before="200" w:line-rule="auto"/>
        <w:ind w:firstLine="540"/>
        <w:jc w:val="both"/>
      </w:pPr>
      <w:r>
        <w:rPr>
          <w:sz w:val="20"/>
        </w:rPr>
        <w:t xml:space="preserve">Исчерпывающий перечень оснований для приостановления предоставления государственной услуги указывается в случае, если возможность приостановления предоставления государственной услуги предусмотрена законодательством Российской Федерации.</w:t>
      </w:r>
    </w:p>
    <w:p>
      <w:pPr>
        <w:pStyle w:val="0"/>
        <w:spacing w:before="200" w:line-rule="auto"/>
        <w:ind w:firstLine="540"/>
        <w:jc w:val="both"/>
      </w:pPr>
      <w:r>
        <w:rPr>
          <w:sz w:val="20"/>
        </w:rPr>
        <w:t xml:space="preserve">2.4.9. Размер платы, взимаемой с заявителя при предоставлении государственной услуги, и способы ее взимания. В подраздел "Размер платы, взимаемой с заявителя при предоставлении государственной услуги, и способы ее взимания" административного регламента включаются следующие положения:</w:t>
      </w:r>
    </w:p>
    <w:p>
      <w:pPr>
        <w:pStyle w:val="0"/>
        <w:spacing w:before="200" w:line-rule="auto"/>
        <w:ind w:firstLine="540"/>
        <w:jc w:val="both"/>
      </w:pPr>
      <w:r>
        <w:rPr>
          <w:sz w:val="20"/>
        </w:rPr>
        <w:t xml:space="preserve">1) 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pPr>
        <w:pStyle w:val="0"/>
        <w:spacing w:before="200" w:line-rule="auto"/>
        <w:ind w:firstLine="540"/>
        <w:jc w:val="both"/>
      </w:pPr>
      <w:r>
        <w:rPr>
          <w:sz w:val="20"/>
        </w:rPr>
        <w:t xml:space="preserve">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pPr>
        <w:pStyle w:val="0"/>
        <w:spacing w:before="200" w:line-rule="auto"/>
        <w:ind w:firstLine="540"/>
        <w:jc w:val="both"/>
      </w:pPr>
      <w:r>
        <w:rPr>
          <w:sz w:val="20"/>
        </w:rPr>
        <w:t xml:space="preserve">2.4.10.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0"/>
        <w:spacing w:before="200" w:line-rule="auto"/>
        <w:ind w:firstLine="540"/>
        <w:jc w:val="both"/>
      </w:pPr>
      <w:r>
        <w:rPr>
          <w:sz w:val="20"/>
        </w:rPr>
        <w:t xml:space="preserve">2.4.11. Срок регистрации запроса заявителя о предоставлении государственной услуги.</w:t>
      </w:r>
    </w:p>
    <w:p>
      <w:pPr>
        <w:pStyle w:val="0"/>
        <w:spacing w:before="200" w:line-rule="auto"/>
        <w:ind w:firstLine="540"/>
        <w:jc w:val="both"/>
      </w:pPr>
      <w:r>
        <w:rPr>
          <w:sz w:val="20"/>
        </w:rPr>
        <w:t xml:space="preserve">2.4.12. Подраздел "Требования к помещениям, в которых предоставляются государственные услуги" административного регламента должен включать сведения о размещении на официальном сайте органа, предоставляющего государственную услугу, а также на ЕПГУ требований, которым должны соответствовать такие помещения,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2.4.13. Подраздел "Показатели качества и доступности государственной услуги" административного регламента должен включать сведения о размещении на официальном сайте органа, предоставляющего государственную услугу, а также на ЕПГУ перечня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доступности инструментов совершения в электронном виде платежей, необходимых для получения государственной услуги, удобстве информирования заявителя о ходе предоставления государственной услуги, порядке сбора обратной связи, а также получения результата предоставления услуги.</w:t>
      </w:r>
    </w:p>
    <w:p>
      <w:pPr>
        <w:pStyle w:val="0"/>
        <w:spacing w:before="200" w:line-rule="auto"/>
        <w:ind w:firstLine="540"/>
        <w:jc w:val="both"/>
      </w:pPr>
      <w:r>
        <w:rPr>
          <w:sz w:val="20"/>
        </w:rPr>
        <w:t xml:space="preserve">2.4.14. Иные требования к предоставлению государственной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 В подраздел "Иные требования к предоставлению государственной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 административного регламента включаются следующие положения:</w:t>
      </w:r>
    </w:p>
    <w:p>
      <w:pPr>
        <w:pStyle w:val="0"/>
        <w:spacing w:before="200" w:line-rule="auto"/>
        <w:ind w:firstLine="540"/>
        <w:jc w:val="both"/>
      </w:pPr>
      <w:r>
        <w:rPr>
          <w:sz w:val="20"/>
        </w:rPr>
        <w:t xml:space="preserve">1) перечень услуг, которые являются необходимыми и обязательными для предоставления государственной услуги (далее - необходимые и обязательные услуги);</w:t>
      </w:r>
    </w:p>
    <w:p>
      <w:pPr>
        <w:pStyle w:val="0"/>
        <w:spacing w:before="200" w:line-rule="auto"/>
        <w:ind w:firstLine="540"/>
        <w:jc w:val="both"/>
      </w:pPr>
      <w:r>
        <w:rPr>
          <w:sz w:val="20"/>
        </w:rPr>
        <w:t xml:space="preserve">2) наличие или отсутствие платы за предоставление необходимых и обязательных услуг;</w:t>
      </w:r>
    </w:p>
    <w:p>
      <w:pPr>
        <w:pStyle w:val="0"/>
        <w:spacing w:before="200" w:line-rule="auto"/>
        <w:ind w:firstLine="540"/>
        <w:jc w:val="both"/>
      </w:pPr>
      <w:r>
        <w:rPr>
          <w:sz w:val="20"/>
        </w:rPr>
        <w:t xml:space="preserve">3) перечень информационных систем, используемых для предоставления государственной услуги.</w:t>
      </w:r>
    </w:p>
    <w:p>
      <w:pPr>
        <w:pStyle w:val="0"/>
        <w:spacing w:before="200" w:line-rule="auto"/>
        <w:ind w:firstLine="540"/>
        <w:jc w:val="both"/>
      </w:pPr>
      <w:r>
        <w:rPr>
          <w:sz w:val="20"/>
        </w:rPr>
        <w:t xml:space="preserve">2.5. Раздел "Состав, последовательность и сроки выполнения административных процедур" административного регламента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bookmarkStart w:id="132" w:name="P132"/>
    <w:bookmarkEnd w:id="132"/>
    <w:p>
      <w:pPr>
        <w:pStyle w:val="0"/>
        <w:spacing w:before="200" w:line-rule="auto"/>
        <w:ind w:firstLine="540"/>
        <w:jc w:val="both"/>
      </w:pPr>
      <w:r>
        <w:rPr>
          <w:sz w:val="20"/>
        </w:rPr>
        <w:t xml:space="preserve">2.5.1. Перечень вариантов предоставления государственной услуги,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и для выдачи дубликата документа, выданного по результатам предоставления государственной услуги (при необходимости), а также порядок оставления запроса заявителя о предоставлении государственной услуги без рассмотрения (при необходимости).</w:t>
      </w:r>
    </w:p>
    <w:p>
      <w:pPr>
        <w:pStyle w:val="0"/>
        <w:spacing w:before="200" w:line-rule="auto"/>
        <w:ind w:firstLine="540"/>
        <w:jc w:val="both"/>
      </w:pPr>
      <w:r>
        <w:rPr>
          <w:sz w:val="20"/>
        </w:rPr>
        <w:t xml:space="preserve">2.5.2. Описание административной процедуры профилирования заявителя.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государственной услуги.</w:t>
      </w:r>
    </w:p>
    <w:p>
      <w:pPr>
        <w:pStyle w:val="0"/>
        <w:spacing w:before="200" w:line-rule="auto"/>
        <w:ind w:firstLine="540"/>
        <w:jc w:val="both"/>
      </w:pPr>
      <w:r>
        <w:rPr>
          <w:sz w:val="20"/>
        </w:rPr>
        <w:t xml:space="preserve">В приложении к административному регламенту приводится перечень общих признаков, по которым орган, предоставляющий услугу, объединяет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pPr>
        <w:pStyle w:val="0"/>
        <w:spacing w:before="200" w:line-rule="auto"/>
        <w:ind w:firstLine="540"/>
        <w:jc w:val="both"/>
      </w:pPr>
      <w:r>
        <w:rPr>
          <w:sz w:val="20"/>
        </w:rPr>
        <w:t xml:space="preserve">2.5.3. Подразделы административного регламента, содержащие описание вариантов предоставления государственной услуги. Подразделы, содержащие описание вариантов предоставления государственной услуги, формируются по количеству вариантов предоставления государственной услуги, предусмотренных </w:t>
      </w:r>
      <w:hyperlink w:history="0" w:anchor="P132" w:tooltip="2.5.1. Перечень вариантов предоставления государственной услуги,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и для выдачи дубликата документа, выданного по результатам предоставления государственной услуги (при необходимости), а также порядок оставления запроса заявителя о предоставлении государственной услуги без рассм...">
        <w:r>
          <w:rPr>
            <w:sz w:val="20"/>
            <w:color w:val="0000ff"/>
          </w:rPr>
          <w:t xml:space="preserve">подпунктом 2.5.1 пункта 2.5 раздела 2</w:t>
        </w:r>
      </w:hyperlink>
      <w:r>
        <w:rPr>
          <w:sz w:val="20"/>
        </w:rPr>
        <w:t xml:space="preserve"> Порядка, и должны содержать результат предоставления государственной услуги, перечень и описание административных процедур предоставления государственной услуги, а также максимальный срок предоставления государственной услуги в соответствии с вариантом предоставления государственной услуги.</w:t>
      </w:r>
    </w:p>
    <w:p>
      <w:pPr>
        <w:pStyle w:val="0"/>
        <w:spacing w:before="200" w:line-rule="auto"/>
        <w:ind w:firstLine="540"/>
        <w:jc w:val="both"/>
      </w:pPr>
      <w:r>
        <w:rPr>
          <w:sz w:val="20"/>
        </w:rPr>
        <w:t xml:space="preserve">2.5.4. Особенности описания отдельных административных процедур.</w:t>
      </w:r>
    </w:p>
    <w:p>
      <w:pPr>
        <w:pStyle w:val="0"/>
        <w:spacing w:before="200" w:line-rule="auto"/>
        <w:ind w:firstLine="540"/>
        <w:jc w:val="both"/>
      </w:pPr>
      <w:r>
        <w:rPr>
          <w:sz w:val="20"/>
        </w:rPr>
        <w:t xml:space="preserve">2.5.4.1. 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w:t>
      </w:r>
    </w:p>
    <w:p>
      <w:pPr>
        <w:pStyle w:val="0"/>
        <w:spacing w:before="200" w:line-rule="auto"/>
        <w:ind w:firstLine="540"/>
        <w:jc w:val="both"/>
      </w:pPr>
      <w:r>
        <w:rPr>
          <w:sz w:val="20"/>
        </w:rPr>
        <w:t xml:space="preserve">1) состав запроса и перечень документов и (или) информации, необходимых для предоставления государственной услуги в соответствии с вариантом предоставления государственной услуги, а также способы подачи таких запроса и документов и (или) информации;</w:t>
      </w:r>
    </w:p>
    <w:p>
      <w:pPr>
        <w:pStyle w:val="0"/>
        <w:spacing w:before="200" w:line-rule="auto"/>
        <w:ind w:firstLine="540"/>
        <w:jc w:val="both"/>
      </w:pPr>
      <w:r>
        <w:rPr>
          <w:sz w:val="20"/>
        </w:rPr>
        <w:t xml:space="preserve">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w:t>
      </w:r>
    </w:p>
    <w:p>
      <w:pPr>
        <w:pStyle w:val="0"/>
        <w:spacing w:before="200" w:line-rule="auto"/>
        <w:ind w:firstLine="540"/>
        <w:jc w:val="both"/>
      </w:pPr>
      <w:r>
        <w:rPr>
          <w:sz w:val="20"/>
        </w:rPr>
        <w:t xml:space="preserve">3)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0"/>
        <w:spacing w:before="200" w:line-rule="auto"/>
        <w:ind w:firstLine="540"/>
        <w:jc w:val="both"/>
      </w:pPr>
      <w:r>
        <w:rPr>
          <w:sz w:val="20"/>
        </w:rPr>
        <w:t xml:space="preserve">4) органы, предоставляющие государственные услуги, и органы местного самоуправления, участвующие в приеме запроса о предоставлении государственной услуги, в том числе сведения о возможности подачи запроса в многофункциональный центр (при наличии такой возможности);</w:t>
      </w:r>
    </w:p>
    <w:p>
      <w:pPr>
        <w:pStyle w:val="0"/>
        <w:spacing w:before="200" w:line-rule="auto"/>
        <w:ind w:firstLine="540"/>
        <w:jc w:val="both"/>
      </w:pPr>
      <w:r>
        <w:rPr>
          <w:sz w:val="20"/>
        </w:rPr>
        <w:t xml:space="preserve">5) 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pPr>
        <w:pStyle w:val="0"/>
        <w:spacing w:before="200" w:line-rule="auto"/>
        <w:ind w:firstLine="540"/>
        <w:jc w:val="both"/>
      </w:pPr>
      <w:r>
        <w:rPr>
          <w:sz w:val="20"/>
        </w:rPr>
        <w:t xml:space="preserve">2.5.4.2. В описание административной процедуры межведомственного информационного взаимодействия включаются:</w:t>
      </w:r>
    </w:p>
    <w:p>
      <w:pPr>
        <w:pStyle w:val="0"/>
        <w:spacing w:before="200" w:line-rule="auto"/>
        <w:ind w:firstLine="540"/>
        <w:jc w:val="both"/>
      </w:pPr>
      <w:r>
        <w:rPr>
          <w:sz w:val="20"/>
        </w:rPr>
        <w:t xml:space="preserve">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0"/>
        <w:spacing w:before="200" w:line-rule="auto"/>
        <w:ind w:firstLine="540"/>
        <w:jc w:val="both"/>
      </w:pPr>
      <w:r>
        <w:rPr>
          <w:sz w:val="20"/>
        </w:rPr>
        <w:t xml:space="preserve">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государственной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0"/>
        <w:spacing w:before="200" w:line-rule="auto"/>
        <w:ind w:firstLine="540"/>
        <w:jc w:val="both"/>
      </w:pPr>
      <w:r>
        <w:rPr>
          <w:sz w:val="20"/>
        </w:rPr>
        <w:t xml:space="preserve">2.5.4.3. В описание административной процедуры приостановления предоставления государственной услуги включаются следующие положения:</w:t>
      </w:r>
    </w:p>
    <w:p>
      <w:pPr>
        <w:pStyle w:val="0"/>
        <w:spacing w:before="200" w:line-rule="auto"/>
        <w:ind w:firstLine="540"/>
        <w:jc w:val="both"/>
      </w:pPr>
      <w:r>
        <w:rPr>
          <w:sz w:val="20"/>
        </w:rPr>
        <w:t xml:space="preserve">1) перечень оснований для приостановления предоставления государственной услуги, а в случае отсутствия таких оснований - указание на их отсутствие;</w:t>
      </w:r>
    </w:p>
    <w:p>
      <w:pPr>
        <w:pStyle w:val="0"/>
        <w:spacing w:before="200" w:line-rule="auto"/>
        <w:ind w:firstLine="540"/>
        <w:jc w:val="both"/>
      </w:pPr>
      <w:r>
        <w:rPr>
          <w:sz w:val="20"/>
        </w:rPr>
        <w:t xml:space="preserve">2) состав и содержание осуществляемых при приостановлении предоставления государственной услуги административных действий;</w:t>
      </w:r>
    </w:p>
    <w:p>
      <w:pPr>
        <w:pStyle w:val="0"/>
        <w:spacing w:before="200" w:line-rule="auto"/>
        <w:ind w:firstLine="540"/>
        <w:jc w:val="both"/>
      </w:pPr>
      <w:r>
        <w:rPr>
          <w:sz w:val="20"/>
        </w:rPr>
        <w:t xml:space="preserve">3) перечень оснований для возобновления предоставления государственной услуги;</w:t>
      </w:r>
    </w:p>
    <w:p>
      <w:pPr>
        <w:pStyle w:val="0"/>
        <w:spacing w:before="200" w:line-rule="auto"/>
        <w:ind w:firstLine="540"/>
        <w:jc w:val="both"/>
      </w:pPr>
      <w:r>
        <w:rPr>
          <w:sz w:val="20"/>
        </w:rPr>
        <w:t xml:space="preserve">4) срок приостановления предоставления государственной услуги.</w:t>
      </w:r>
    </w:p>
    <w:p>
      <w:pPr>
        <w:pStyle w:val="0"/>
        <w:spacing w:before="200" w:line-rule="auto"/>
        <w:ind w:firstLine="540"/>
        <w:jc w:val="both"/>
      </w:pPr>
      <w:r>
        <w:rPr>
          <w:sz w:val="20"/>
        </w:rPr>
        <w:t xml:space="preserve">2.5.4.4. 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p>
    <w:p>
      <w:pPr>
        <w:pStyle w:val="0"/>
        <w:spacing w:before="200" w:line-rule="auto"/>
        <w:ind w:firstLine="540"/>
        <w:jc w:val="both"/>
      </w:pPr>
      <w:r>
        <w:rPr>
          <w:sz w:val="20"/>
        </w:rPr>
        <w:t xml:space="preserve">1) основания для отказа в предоставлении государственной услуги, а в случае их отсутствия - указание на их отсутствие;</w:t>
      </w:r>
    </w:p>
    <w:p>
      <w:pPr>
        <w:pStyle w:val="0"/>
        <w:spacing w:before="200" w:line-rule="auto"/>
        <w:ind w:firstLine="540"/>
        <w:jc w:val="both"/>
      </w:pPr>
      <w:r>
        <w:rPr>
          <w:sz w:val="20"/>
        </w:rPr>
        <w:t xml:space="preserve">2)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pPr>
        <w:pStyle w:val="0"/>
        <w:spacing w:before="200" w:line-rule="auto"/>
        <w:ind w:firstLine="540"/>
        <w:jc w:val="both"/>
      </w:pPr>
      <w:r>
        <w:rPr>
          <w:sz w:val="20"/>
        </w:rPr>
        <w:t xml:space="preserve">2.5.4.5. В описание административной процедуры предоставления результата государственной услуги включаются следующие положения:</w:t>
      </w:r>
    </w:p>
    <w:p>
      <w:pPr>
        <w:pStyle w:val="0"/>
        <w:spacing w:before="200" w:line-rule="auto"/>
        <w:ind w:firstLine="540"/>
        <w:jc w:val="both"/>
      </w:pPr>
      <w:r>
        <w:rPr>
          <w:sz w:val="20"/>
        </w:rPr>
        <w:t xml:space="preserve">1) способы предоставления результата государственной услуги;</w:t>
      </w:r>
    </w:p>
    <w:p>
      <w:pPr>
        <w:pStyle w:val="0"/>
        <w:spacing w:before="200" w:line-rule="auto"/>
        <w:ind w:firstLine="540"/>
        <w:jc w:val="both"/>
      </w:pPr>
      <w:r>
        <w:rPr>
          <w:sz w:val="20"/>
        </w:rPr>
        <w:t xml:space="preserve">2) срок предоставления заявителю результата государственной услуги, исчисляемый со дня принятия решения о предоставлении государственной услуги;</w:t>
      </w:r>
    </w:p>
    <w:p>
      <w:pPr>
        <w:pStyle w:val="0"/>
        <w:spacing w:before="200" w:line-rule="auto"/>
        <w:ind w:firstLine="540"/>
        <w:jc w:val="both"/>
      </w:pPr>
      <w:r>
        <w:rPr>
          <w:sz w:val="20"/>
        </w:rPr>
        <w:t xml:space="preserve">3) возможность (невозможность) оказания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2.5.4.6. В описание административной процедуры получения дополнительных сведений от заявителя включаются следующие положения:</w:t>
      </w:r>
    </w:p>
    <w:p>
      <w:pPr>
        <w:pStyle w:val="0"/>
        <w:spacing w:before="200" w:line-rule="auto"/>
        <w:ind w:firstLine="540"/>
        <w:jc w:val="both"/>
      </w:pPr>
      <w:r>
        <w:rPr>
          <w:sz w:val="20"/>
        </w:rPr>
        <w:t xml:space="preserve">1) основания для получения от заявителя дополнительных документов и (или) информации в процессе предоставления государственной услуги;</w:t>
      </w:r>
    </w:p>
    <w:p>
      <w:pPr>
        <w:pStyle w:val="0"/>
        <w:spacing w:before="200" w:line-rule="auto"/>
        <w:ind w:firstLine="540"/>
        <w:jc w:val="both"/>
      </w:pPr>
      <w:r>
        <w:rPr>
          <w:sz w:val="20"/>
        </w:rPr>
        <w:t xml:space="preserve">2) срок, необходимый для получения таких документов и (или) информации;</w:t>
      </w:r>
    </w:p>
    <w:p>
      <w:pPr>
        <w:pStyle w:val="0"/>
        <w:spacing w:before="200" w:line-rule="auto"/>
        <w:ind w:firstLine="540"/>
        <w:jc w:val="both"/>
      </w:pPr>
      <w:r>
        <w:rPr>
          <w:sz w:val="20"/>
        </w:rPr>
        <w:t xml:space="preserve">3) указание на необходимость (отсутствие необходимости) приостановить предоставление государственной услуги при необходимости получения от заявителя дополнительных сведений;</w:t>
      </w:r>
    </w:p>
    <w:p>
      <w:pPr>
        <w:pStyle w:val="0"/>
        <w:spacing w:before="200" w:line-rule="auto"/>
        <w:ind w:firstLine="540"/>
        <w:jc w:val="both"/>
      </w:pPr>
      <w:r>
        <w:rPr>
          <w:sz w:val="20"/>
        </w:rPr>
        <w:t xml:space="preserve">4) 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pPr>
        <w:pStyle w:val="0"/>
        <w:spacing w:before="200" w:line-rule="auto"/>
        <w:ind w:firstLine="540"/>
        <w:jc w:val="both"/>
      </w:pPr>
      <w:r>
        <w:rPr>
          <w:sz w:val="20"/>
        </w:rPr>
        <w:t xml:space="preserve">2.5.4.7.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следующие положения:</w:t>
      </w:r>
    </w:p>
    <w:p>
      <w:pPr>
        <w:pStyle w:val="0"/>
        <w:spacing w:before="200" w:line-rule="auto"/>
        <w:ind w:firstLine="540"/>
        <w:jc w:val="both"/>
      </w:pPr>
      <w:r>
        <w:rPr>
          <w:sz w:val="20"/>
        </w:rPr>
        <w:t xml:space="preserve">а) наименование и продолжительность процедуры оценки;</w:t>
      </w:r>
    </w:p>
    <w:p>
      <w:pPr>
        <w:pStyle w:val="0"/>
        <w:spacing w:before="200" w:line-rule="auto"/>
        <w:ind w:firstLine="540"/>
        <w:jc w:val="both"/>
      </w:pPr>
      <w:r>
        <w:rPr>
          <w:sz w:val="20"/>
        </w:rPr>
        <w:t xml:space="preserve">б) субъекты, проводящие процедуру оценки;</w:t>
      </w:r>
    </w:p>
    <w:p>
      <w:pPr>
        <w:pStyle w:val="0"/>
        <w:spacing w:before="200" w:line-rule="auto"/>
        <w:ind w:firstLine="540"/>
        <w:jc w:val="both"/>
      </w:pPr>
      <w:r>
        <w:rPr>
          <w:sz w:val="20"/>
        </w:rPr>
        <w:t xml:space="preserve">в) объект (объекты) процедуры оценки;</w:t>
      </w:r>
    </w:p>
    <w:p>
      <w:pPr>
        <w:pStyle w:val="0"/>
        <w:spacing w:before="200" w:line-rule="auto"/>
        <w:ind w:firstLine="540"/>
        <w:jc w:val="both"/>
      </w:pPr>
      <w:r>
        <w:rPr>
          <w:sz w:val="20"/>
        </w:rPr>
        <w:t xml:space="preserve">г) место проведения процедуры оценки (при наличии);</w:t>
      </w:r>
    </w:p>
    <w:p>
      <w:pPr>
        <w:pStyle w:val="0"/>
        <w:spacing w:before="200" w:line-rule="auto"/>
        <w:ind w:firstLine="540"/>
        <w:jc w:val="both"/>
      </w:pPr>
      <w:r>
        <w:rPr>
          <w:sz w:val="20"/>
        </w:rPr>
        <w:t xml:space="preserve">д) наименование документа, являющегося результатом процедуры оценки (при наличии).</w:t>
      </w:r>
    </w:p>
    <w:p>
      <w:pPr>
        <w:pStyle w:val="0"/>
        <w:spacing w:before="200" w:line-rule="auto"/>
        <w:ind w:firstLine="540"/>
        <w:jc w:val="both"/>
      </w:pPr>
      <w:r>
        <w:rPr>
          <w:sz w:val="20"/>
        </w:rPr>
        <w:t xml:space="preserve">2.5.4.8. В описание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(далее соответственно - процедура распределения ограниченного ресурса, ограниченный ресурс), включаются следующие положения:</w:t>
      </w:r>
    </w:p>
    <w:p>
      <w:pPr>
        <w:pStyle w:val="0"/>
        <w:spacing w:before="200" w:line-rule="auto"/>
        <w:ind w:firstLine="540"/>
        <w:jc w:val="both"/>
      </w:pPr>
      <w:r>
        <w:rPr>
          <w:sz w:val="20"/>
        </w:rPr>
        <w:t xml:space="preserve">а) способ распределения ограниченного ресурса;</w:t>
      </w:r>
    </w:p>
    <w:p>
      <w:pPr>
        <w:pStyle w:val="0"/>
        <w:spacing w:before="200" w:line-rule="auto"/>
        <w:ind w:firstLine="540"/>
        <w:jc w:val="both"/>
      </w:pPr>
      <w:r>
        <w:rPr>
          <w:sz w:val="20"/>
        </w:rPr>
        <w:t xml:space="preserve">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pPr>
        <w:pStyle w:val="0"/>
        <w:spacing w:before="200" w:line-rule="auto"/>
        <w:ind w:firstLine="540"/>
        <w:jc w:val="both"/>
      </w:pPr>
      <w:r>
        <w:rPr>
          <w:sz w:val="20"/>
        </w:rPr>
        <w:t xml:space="preserve">2.5.5. В случае если вариант предоставления государственной услуги предполагает предоставление государственной услуги в упреждающем (проактивном) режиме, в состав подраздела, содержащего описание варианта предоставления государственной услуги, включаются следующие положения:</w:t>
      </w:r>
    </w:p>
    <w:p>
      <w:pPr>
        <w:pStyle w:val="0"/>
        <w:spacing w:before="200" w:line-rule="auto"/>
        <w:ind w:firstLine="540"/>
        <w:jc w:val="both"/>
      </w:pPr>
      <w:r>
        <w:rPr>
          <w:sz w:val="20"/>
        </w:rPr>
        <w:t xml:space="preserve">1) указание на необходимость предварительной подачи заявителем запроса о предоставлении ему данной государственной услуги в упреждающем (проактивном) режиме или подачи заявителем запроса о предоставлении данной государственной услуги после осуществления органом, предоставляющим государственную услугу, мероприятий в соответствии с </w:t>
      </w:r>
      <w:hyperlink w:history="0" r:id="rId2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1 части 1 статьи 7.3</w:t>
        </w:r>
      </w:hyperlink>
      <w:r>
        <w:rPr>
          <w:sz w:val="20"/>
        </w:rPr>
        <w:t xml:space="preserve"> Закона N 210-ФЗ;</w:t>
      </w:r>
    </w:p>
    <w:bookmarkStart w:id="175" w:name="P175"/>
    <w:bookmarkEnd w:id="175"/>
    <w:p>
      <w:pPr>
        <w:pStyle w:val="0"/>
        <w:spacing w:before="200" w:line-rule="auto"/>
        <w:ind w:firstLine="540"/>
        <w:jc w:val="both"/>
      </w:pPr>
      <w:r>
        <w:rPr>
          <w:sz w:val="20"/>
        </w:rPr>
        <w:t xml:space="preserve">2) сведения о поступившем в информационную систему органа, предоставляющего услугу, юридическом факте, являющиеся основанием для предоставления государственной услуги в упреждающем (проактивном) режиме;</w:t>
      </w:r>
    </w:p>
    <w:p>
      <w:pPr>
        <w:pStyle w:val="0"/>
        <w:spacing w:before="200" w:line-rule="auto"/>
        <w:ind w:firstLine="540"/>
        <w:jc w:val="both"/>
      </w:pPr>
      <w:r>
        <w:rPr>
          <w:sz w:val="20"/>
        </w:rPr>
        <w:t xml:space="preserve">3) наименование информационной системы, из которой должны поступить сведения, указанные в подпункте 2 настоящего пункта, а также информационной системы органа, предоставляющего государственную услугу, в которую должны поступить данные сведения;</w:t>
      </w:r>
    </w:p>
    <w:p>
      <w:pPr>
        <w:pStyle w:val="0"/>
        <w:spacing w:before="200" w:line-rule="auto"/>
        <w:ind w:firstLine="540"/>
        <w:jc w:val="both"/>
      </w:pPr>
      <w:r>
        <w:rPr>
          <w:sz w:val="20"/>
        </w:rPr>
        <w:t xml:space="preserve">4) 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в информационную систему данного органа сведений, указанных в </w:t>
      </w:r>
      <w:hyperlink w:history="0" w:anchor="P175" w:tooltip="2) сведения о поступившем в информационную систему органа, предоставляющего услугу, юридическом факте, являющиеся основанием для предоставления государственной услуги в упреждающем (проактивном) режиме;">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2.6. Раздел "Формы контроля за исполнением административного регламента" административного регламента состоит из следующих подразделов:</w:t>
      </w:r>
    </w:p>
    <w:p>
      <w:pPr>
        <w:pStyle w:val="0"/>
        <w:spacing w:before="200" w:line-rule="auto"/>
        <w:ind w:firstLine="540"/>
        <w:jc w:val="both"/>
      </w:pPr>
      <w:r>
        <w:rPr>
          <w:sz w:val="20"/>
        </w:rPr>
        <w:t xml:space="preserve">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0"/>
        <w:spacing w:before="200" w:line-rule="auto"/>
        <w:ind w:firstLine="540"/>
        <w:jc w:val="both"/>
      </w:pPr>
      <w:r>
        <w:rPr>
          <w:sz w:val="20"/>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0"/>
        <w:spacing w:before="200" w:line-rule="auto"/>
        <w:ind w:firstLine="540"/>
        <w:jc w:val="both"/>
      </w:pPr>
      <w:r>
        <w:rPr>
          <w:sz w:val="20"/>
        </w:rPr>
        <w:t xml:space="preserve">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0"/>
        <w:spacing w:before="200" w:line-rule="auto"/>
        <w:ind w:firstLine="540"/>
        <w:jc w:val="both"/>
      </w:pPr>
      <w:r>
        <w:rPr>
          <w:sz w:val="20"/>
        </w:rPr>
        <w:t xml:space="preserve">2.7. Раздел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w:history="0" r:id="rId2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Закона N 210-ФЗ, а также их должностных лиц, государственных служащих, работников" административного регламента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pPr>
        <w:pStyle w:val="0"/>
        <w:jc w:val="both"/>
      </w:pPr>
      <w:r>
        <w:rPr>
          <w:sz w:val="20"/>
        </w:rPr>
      </w:r>
    </w:p>
    <w:bookmarkStart w:id="185" w:name="P185"/>
    <w:bookmarkEnd w:id="185"/>
    <w:p>
      <w:pPr>
        <w:pStyle w:val="2"/>
        <w:outlineLvl w:val="1"/>
        <w:jc w:val="center"/>
      </w:pPr>
      <w:r>
        <w:rPr>
          <w:sz w:val="20"/>
        </w:rPr>
        <w:t xml:space="preserve">3. Разработка и согласование административных регламентов</w:t>
      </w:r>
    </w:p>
    <w:p>
      <w:pPr>
        <w:pStyle w:val="2"/>
        <w:jc w:val="center"/>
      </w:pPr>
      <w:r>
        <w:rPr>
          <w:sz w:val="20"/>
        </w:rPr>
        <w:t xml:space="preserve">предоставления государственных услуг</w:t>
      </w:r>
    </w:p>
    <w:p>
      <w:pPr>
        <w:pStyle w:val="0"/>
        <w:jc w:val="both"/>
      </w:pPr>
      <w:r>
        <w:rPr>
          <w:sz w:val="20"/>
        </w:rPr>
      </w:r>
    </w:p>
    <w:p>
      <w:pPr>
        <w:pStyle w:val="0"/>
        <w:ind w:firstLine="540"/>
        <w:jc w:val="both"/>
      </w:pPr>
      <w:r>
        <w:rPr>
          <w:sz w:val="20"/>
        </w:rPr>
        <w:t xml:space="preserve">3.1. Проект административного регламента формируется органом, предоставляющим государственную услугу, в порядке, предусмотренном </w:t>
      </w:r>
      <w:hyperlink w:history="0" w:anchor="P61" w:tooltip="1.4. Разработка административных регламентов включает следующие этапы:">
        <w:r>
          <w:rPr>
            <w:sz w:val="20"/>
            <w:color w:val="0000ff"/>
          </w:rPr>
          <w:t xml:space="preserve">пунктом 1.4 раздела 1</w:t>
        </w:r>
      </w:hyperlink>
      <w:r>
        <w:rPr>
          <w:sz w:val="20"/>
        </w:rPr>
        <w:t xml:space="preserve"> Порядка.</w:t>
      </w:r>
    </w:p>
    <w:p>
      <w:pPr>
        <w:pStyle w:val="0"/>
        <w:spacing w:before="200" w:line-rule="auto"/>
        <w:ind w:firstLine="540"/>
        <w:jc w:val="both"/>
      </w:pPr>
      <w:r>
        <w:rPr>
          <w:sz w:val="20"/>
        </w:rPr>
        <w:t xml:space="preserve">3.2. Министерство цифрового развития Белгородской области является органом, уполномоченным на проведение экспертизы проекта административного регламента на соответствие законодательству об организации предоставления государственных и муниципальных услуг (далее - уполномоченный орган), и обеспечивает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pPr>
        <w:pStyle w:val="0"/>
        <w:spacing w:before="200" w:line-rule="auto"/>
        <w:ind w:firstLine="540"/>
        <w:jc w:val="both"/>
      </w:pPr>
      <w:r>
        <w:rPr>
          <w:sz w:val="20"/>
        </w:rPr>
        <w:t xml:space="preserve">1) органам, предоставляющим государственные услуги;</w:t>
      </w:r>
    </w:p>
    <w:p>
      <w:pPr>
        <w:pStyle w:val="0"/>
        <w:spacing w:before="200" w:line-rule="auto"/>
        <w:ind w:firstLine="540"/>
        <w:jc w:val="both"/>
      </w:pPr>
      <w:r>
        <w:rPr>
          <w:sz w:val="20"/>
        </w:rPr>
        <w:t xml:space="preserve">2) исполнительным органам, государственным органам Белгородской области,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pPr>
        <w:pStyle w:val="0"/>
        <w:spacing w:before="200" w:line-rule="auto"/>
        <w:ind w:firstLine="540"/>
        <w:jc w:val="both"/>
      </w:pPr>
      <w:r>
        <w:rPr>
          <w:sz w:val="20"/>
        </w:rPr>
        <w:t xml:space="preserve">3.3. Органы, участвующие в согласовании проекта,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bookmarkStart w:id="193" w:name="P193"/>
    <w:bookmarkEnd w:id="193"/>
    <w:p>
      <w:pPr>
        <w:pStyle w:val="0"/>
        <w:spacing w:before="200" w:line-rule="auto"/>
        <w:ind w:firstLine="540"/>
        <w:jc w:val="both"/>
      </w:pPr>
      <w:r>
        <w:rPr>
          <w:sz w:val="20"/>
        </w:rPr>
        <w:t xml:space="preserve">3.4. 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pPr>
        <w:pStyle w:val="0"/>
        <w:spacing w:before="200" w:line-rule="auto"/>
        <w:ind w:firstLine="540"/>
        <w:jc w:val="both"/>
      </w:pPr>
      <w:r>
        <w:rPr>
          <w:sz w:val="20"/>
        </w:rPr>
        <w:t xml:space="preserve">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pPr>
        <w:pStyle w:val="0"/>
        <w:spacing w:before="200" w:line-rule="auto"/>
        <w:ind w:firstLine="540"/>
        <w:jc w:val="both"/>
      </w:pPr>
      <w:r>
        <w:rPr>
          <w:sz w:val="20"/>
        </w:rPr>
        <w:t xml:space="preserve">3.5. Одновременно с началом процедуры согласования в целях обеспечения проведения независимой антикоррупционной экспертизы проекты нормативных правовых актов подлежат размещению в сети Интернет в порядке, предусмотренном для нормативных правовых актов исполнительных органов Белгородской области.</w:t>
      </w:r>
    </w:p>
    <w:p>
      <w:pPr>
        <w:pStyle w:val="0"/>
        <w:spacing w:before="200" w:line-rule="auto"/>
        <w:ind w:firstLine="540"/>
        <w:jc w:val="both"/>
      </w:pPr>
      <w:r>
        <w:rPr>
          <w:sz w:val="20"/>
        </w:rPr>
        <w:t xml:space="preserve">3.6. Результатом рассмотрения проекта административного регламента органом, участвующим в согласовании проекта, является принятие таким органом решения о согласовании или несогласовании проекта административного регламента.</w:t>
      </w:r>
    </w:p>
    <w:p>
      <w:pPr>
        <w:pStyle w:val="0"/>
        <w:spacing w:before="200" w:line-rule="auto"/>
        <w:ind w:firstLine="540"/>
        <w:jc w:val="both"/>
      </w:pPr>
      <w:r>
        <w:rPr>
          <w:sz w:val="20"/>
        </w:rPr>
        <w:t xml:space="preserve">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pPr>
        <w:pStyle w:val="0"/>
        <w:spacing w:before="200" w:line-rule="auto"/>
        <w:ind w:firstLine="540"/>
        <w:jc w:val="both"/>
      </w:pPr>
      <w:r>
        <w:rPr>
          <w:sz w:val="20"/>
        </w:rPr>
        <w:t xml:space="preserve">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pPr>
        <w:pStyle w:val="0"/>
        <w:spacing w:before="200" w:line-rule="auto"/>
        <w:ind w:firstLine="540"/>
        <w:jc w:val="both"/>
      </w:pPr>
      <w:r>
        <w:rPr>
          <w:sz w:val="20"/>
        </w:rPr>
        <w:t xml:space="preserve">3.7. 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государственную услугу, рассматривает поступившие замечания в течение 5 (пяти) рабочих дней с момента поступления такого документа в реестре.</w:t>
      </w:r>
    </w:p>
    <w:p>
      <w:pPr>
        <w:pStyle w:val="0"/>
        <w:spacing w:before="200" w:line-rule="auto"/>
        <w:ind w:firstLine="540"/>
        <w:jc w:val="both"/>
      </w:pPr>
      <w:r>
        <w:rPr>
          <w:sz w:val="20"/>
        </w:rPr>
        <w:t xml:space="preserve">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w:t>
      </w:r>
      <w:hyperlink w:history="0" r:id="rId22"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законом</w:t>
        </w:r>
      </w:hyperlink>
      <w:r>
        <w:rPr>
          <w:sz w:val="20"/>
        </w:rPr>
        <w:t xml:space="preserve"> от 17 июля 2009 года N 172-ФЗ "Об антикоррупционной экспертизе нормативных правовых актов и проектов нормативных правовых актов".</w:t>
      </w:r>
    </w:p>
    <w:p>
      <w:pPr>
        <w:pStyle w:val="0"/>
        <w:spacing w:before="200" w:line-rule="auto"/>
        <w:ind w:firstLine="540"/>
        <w:jc w:val="both"/>
      </w:pPr>
      <w:r>
        <w:rPr>
          <w:sz w:val="20"/>
        </w:rPr>
        <w:t xml:space="preserve">3.8. В случае согласия с замечаниями, представленными органом, участвующим в согласовании проекта, орган, предоставляющий государственную услугу, в срок, не превышающий 5 (пяти) рабочих дней, вносит с учетом полученных замечаний изменения в сведения о государственной услуге, указанные в </w:t>
      </w:r>
      <w:hyperlink w:history="0" w:anchor="P62" w:tooltip="1) внесение в реестр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r>
          <w:rPr>
            <w:sz w:val="20"/>
            <w:color w:val="0000ff"/>
          </w:rPr>
          <w:t xml:space="preserve">подпункте 1 пункта 1.4 раздела 1</w:t>
        </w:r>
      </w:hyperlink>
      <w:r>
        <w:rPr>
          <w:sz w:val="20"/>
        </w:rPr>
        <w:t xml:space="preserve">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pPr>
        <w:pStyle w:val="0"/>
        <w:spacing w:before="200" w:line-rule="auto"/>
        <w:ind w:firstLine="540"/>
        <w:jc w:val="both"/>
      </w:pPr>
      <w:r>
        <w:rPr>
          <w:sz w:val="20"/>
        </w:rPr>
        <w:t xml:space="preserve">При наличии возражений к замечаниям орган, предоставляющий государственную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pPr>
        <w:pStyle w:val="0"/>
        <w:spacing w:before="200" w:line-rule="auto"/>
        <w:ind w:firstLine="540"/>
        <w:jc w:val="both"/>
      </w:pPr>
      <w:r>
        <w:rPr>
          <w:sz w:val="20"/>
        </w:rPr>
        <w:t xml:space="preserve">3.9. В случае согласия с возражениями, представленными органом, предоставляющим государственную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pPr>
        <w:pStyle w:val="0"/>
        <w:spacing w:before="200" w:line-rule="auto"/>
        <w:ind w:firstLine="540"/>
        <w:jc w:val="both"/>
      </w:pPr>
      <w:r>
        <w:rPr>
          <w:sz w:val="20"/>
        </w:rPr>
        <w:t xml:space="preserve">В случае несогласия с возражениями, представленными органом, предоставляющим государственную услугу, орган, участвующий в согласовании проекта, проставляет в листе согласования отметку о повторном отказе в согласовании.</w:t>
      </w:r>
    </w:p>
    <w:p>
      <w:pPr>
        <w:pStyle w:val="0"/>
        <w:spacing w:before="200" w:line-rule="auto"/>
        <w:ind w:firstLine="540"/>
        <w:jc w:val="both"/>
      </w:pPr>
      <w:r>
        <w:rPr>
          <w:sz w:val="20"/>
        </w:rPr>
        <w:t xml:space="preserve">3.10. Орган, предоставляющий государственную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bookmarkStart w:id="206" w:name="P206"/>
    <w:bookmarkEnd w:id="206"/>
    <w:p>
      <w:pPr>
        <w:pStyle w:val="0"/>
        <w:spacing w:before="200" w:line-rule="auto"/>
        <w:ind w:firstLine="540"/>
        <w:jc w:val="both"/>
      </w:pPr>
      <w:r>
        <w:rPr>
          <w:sz w:val="20"/>
        </w:rPr>
        <w:t xml:space="preserve">3.11. 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разработчиком административного регламента не позднее 5 (пяти) рабочих дней со дня получения повторного отказа в согласовании проекта административного регламента.</w:t>
      </w:r>
    </w:p>
    <w:bookmarkStart w:id="207" w:name="P207"/>
    <w:bookmarkEnd w:id="207"/>
    <w:p>
      <w:pPr>
        <w:pStyle w:val="0"/>
        <w:spacing w:before="200" w:line-rule="auto"/>
        <w:ind w:firstLine="540"/>
        <w:jc w:val="both"/>
      </w:pPr>
      <w:r>
        <w:rPr>
          <w:sz w:val="20"/>
        </w:rPr>
        <w:t xml:space="preserve">3.12. 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соответствии с </w:t>
      </w:r>
      <w:hyperlink w:history="0" w:anchor="P218" w:tooltip="4. Проведение экспертизы проектов">
        <w:r>
          <w:rPr>
            <w:sz w:val="20"/>
            <w:color w:val="0000ff"/>
          </w:rPr>
          <w:t xml:space="preserve">разделом 4</w:t>
        </w:r>
      </w:hyperlink>
      <w:r>
        <w:rPr>
          <w:sz w:val="20"/>
        </w:rPr>
        <w:t xml:space="preserve"> Порядка.</w:t>
      </w:r>
    </w:p>
    <w:p>
      <w:pPr>
        <w:pStyle w:val="0"/>
        <w:spacing w:before="200" w:line-rule="auto"/>
        <w:ind w:firstLine="540"/>
        <w:jc w:val="both"/>
      </w:pPr>
      <w:r>
        <w:rPr>
          <w:sz w:val="20"/>
        </w:rPr>
        <w:t xml:space="preserve">3.13. Административный регламент утверждается органом, предоставляющим государственную услугу.</w:t>
      </w:r>
    </w:p>
    <w:p>
      <w:pPr>
        <w:pStyle w:val="0"/>
        <w:spacing w:before="200" w:line-rule="auto"/>
        <w:ind w:firstLine="540"/>
        <w:jc w:val="both"/>
      </w:pPr>
      <w:r>
        <w:rPr>
          <w:sz w:val="20"/>
        </w:rPr>
        <w:t xml:space="preserve">3.14. Подписание нормативного правового акта органа, предоставляющего государственную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государственную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pPr>
        <w:pStyle w:val="0"/>
        <w:spacing w:before="200" w:line-rule="auto"/>
        <w:ind w:firstLine="540"/>
        <w:jc w:val="both"/>
      </w:pPr>
      <w:r>
        <w:rPr>
          <w:sz w:val="20"/>
        </w:rPr>
        <w:t xml:space="preserve">3.15. Если руководитель органа, предоставляющего государственную услугу, временно не может исполнять свои обязанности, правовые акты подписывает лицо, исполняющее полномочия руководителя органа, предоставляющего государственную услугу.</w:t>
      </w:r>
    </w:p>
    <w:p>
      <w:pPr>
        <w:pStyle w:val="0"/>
        <w:spacing w:before="200" w:line-rule="auto"/>
        <w:ind w:firstLine="540"/>
        <w:jc w:val="both"/>
      </w:pPr>
      <w:r>
        <w:rPr>
          <w:sz w:val="20"/>
        </w:rPr>
        <w:t xml:space="preserve">3.16. Административные регламенты подлежат опубликованию в порядке, установленном </w:t>
      </w:r>
      <w:hyperlink w:history="0" r:id="rId23" w:tooltip="Закон Белгородской области от 09.06.2022 N 187 (ред. от 26.09.2022) &quot;О порядке официального опубликования и вступления в силу законов Белгородской области и иных правовых актов&quot; (принят Белгородской областной Думой 09.06.2022) {КонсультантПлюс}">
        <w:r>
          <w:rPr>
            <w:sz w:val="20"/>
            <w:color w:val="0000ff"/>
          </w:rPr>
          <w:t xml:space="preserve">законом</w:t>
        </w:r>
      </w:hyperlink>
      <w:r>
        <w:rPr>
          <w:sz w:val="20"/>
        </w:rPr>
        <w:t xml:space="preserve"> Белгородской области от 9 июня 2022 года N 187 "О порядке официального опубликования и вступления в силу законов Белгородской области и иных правовых актов".</w:t>
      </w:r>
    </w:p>
    <w:p>
      <w:pPr>
        <w:pStyle w:val="0"/>
        <w:spacing w:before="200" w:line-rule="auto"/>
        <w:ind w:firstLine="540"/>
        <w:jc w:val="both"/>
      </w:pPr>
      <w:r>
        <w:rPr>
          <w:sz w:val="20"/>
        </w:rPr>
        <w:t xml:space="preserve">3.17. 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государственных услуг, изменения структуры исполнительных органов Белгородской области, к сфере деятельности которых относится предоставление государственных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pPr>
        <w:pStyle w:val="0"/>
        <w:spacing w:before="200" w:line-rule="auto"/>
        <w:ind w:firstLine="540"/>
        <w:jc w:val="both"/>
      </w:pPr>
      <w:r>
        <w:rPr>
          <w:sz w:val="20"/>
        </w:rPr>
        <w:t xml:space="preserve">3.17.1.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w:t>
      </w:r>
      <w:hyperlink w:history="0" w:anchor="P193" w:tooltip="3.4. 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
        <w:r>
          <w:rPr>
            <w:sz w:val="20"/>
            <w:color w:val="0000ff"/>
          </w:rPr>
          <w:t xml:space="preserve">пунктами 3.4</w:t>
        </w:r>
      </w:hyperlink>
      <w:r>
        <w:rPr>
          <w:sz w:val="20"/>
        </w:rPr>
        <w:t xml:space="preserve"> - </w:t>
      </w:r>
      <w:hyperlink w:history="0" w:anchor="P207" w:tooltip="3.12. 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соответствии с разделом 4 Порядка.">
        <w:r>
          <w:rPr>
            <w:sz w:val="20"/>
            <w:color w:val="0000ff"/>
          </w:rPr>
          <w:t xml:space="preserve">3.12 раздела 3</w:t>
        </w:r>
      </w:hyperlink>
      <w:r>
        <w:rPr>
          <w:sz w:val="20"/>
        </w:rPr>
        <w:t xml:space="preserve"> Порядка, не осуществляются.</w:t>
      </w:r>
    </w:p>
    <w:p>
      <w:pPr>
        <w:pStyle w:val="0"/>
        <w:spacing w:before="200" w:line-rule="auto"/>
        <w:ind w:firstLine="540"/>
        <w:jc w:val="both"/>
      </w:pPr>
      <w:r>
        <w:rPr>
          <w:sz w:val="20"/>
        </w:rPr>
        <w:t xml:space="preserve">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государственные услуги, которые являются разработчиками административных регламентов.</w:t>
      </w:r>
    </w:p>
    <w:p>
      <w:pPr>
        <w:pStyle w:val="0"/>
        <w:spacing w:before="200" w:line-rule="auto"/>
        <w:ind w:firstLine="540"/>
        <w:jc w:val="both"/>
      </w:pPr>
      <w:r>
        <w:rPr>
          <w:sz w:val="20"/>
        </w:rPr>
        <w:t xml:space="preserve">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pPr>
        <w:pStyle w:val="0"/>
        <w:spacing w:before="200" w:line-rule="auto"/>
        <w:ind w:firstLine="540"/>
        <w:jc w:val="both"/>
      </w:pPr>
      <w:r>
        <w:rPr>
          <w:sz w:val="20"/>
        </w:rPr>
        <w:t xml:space="preserve">3.18. До 31 декабря 2025 года подписание и регистрация административного регламента допускается на бумажном носителе без использования реестра.</w:t>
      </w:r>
    </w:p>
    <w:p>
      <w:pPr>
        <w:pStyle w:val="0"/>
        <w:jc w:val="both"/>
      </w:pPr>
      <w:r>
        <w:rPr>
          <w:sz w:val="20"/>
        </w:rPr>
      </w:r>
    </w:p>
    <w:bookmarkStart w:id="218" w:name="P218"/>
    <w:bookmarkEnd w:id="218"/>
    <w:p>
      <w:pPr>
        <w:pStyle w:val="2"/>
        <w:outlineLvl w:val="1"/>
        <w:jc w:val="center"/>
      </w:pPr>
      <w:r>
        <w:rPr>
          <w:sz w:val="20"/>
        </w:rPr>
        <w:t xml:space="preserve">4. Проведение экспертизы проектов</w:t>
      </w:r>
    </w:p>
    <w:p>
      <w:pPr>
        <w:pStyle w:val="2"/>
        <w:jc w:val="center"/>
      </w:pPr>
      <w:r>
        <w:rPr>
          <w:sz w:val="20"/>
        </w:rPr>
        <w:t xml:space="preserve">административных регламентов</w:t>
      </w:r>
    </w:p>
    <w:p>
      <w:pPr>
        <w:pStyle w:val="0"/>
        <w:jc w:val="both"/>
      </w:pPr>
      <w:r>
        <w:rPr>
          <w:sz w:val="20"/>
        </w:rPr>
      </w:r>
    </w:p>
    <w:p>
      <w:pPr>
        <w:pStyle w:val="0"/>
        <w:ind w:firstLine="540"/>
        <w:jc w:val="both"/>
      </w:pPr>
      <w:r>
        <w:rPr>
          <w:sz w:val="20"/>
        </w:rPr>
        <w:t xml:space="preserve">4.1. Экспертиза проекта административного регламента (проекта о признании нормативных правовых актов об утверждении административных регламентов утратившими силу) на соответствие законодательству об организации предоставления государственных услуг (далее - экспертиза) проводится уполномоченным органом в реестре с учетом положений о переходном периоде.</w:t>
      </w:r>
    </w:p>
    <w:p>
      <w:pPr>
        <w:pStyle w:val="0"/>
        <w:spacing w:before="200" w:line-rule="auto"/>
        <w:ind w:firstLine="540"/>
        <w:jc w:val="both"/>
      </w:pPr>
      <w:r>
        <w:rPr>
          <w:sz w:val="20"/>
        </w:rPr>
        <w:t xml:space="preserve">4.2. Предметом экспертизы являются:</w:t>
      </w:r>
    </w:p>
    <w:p>
      <w:pPr>
        <w:pStyle w:val="0"/>
        <w:spacing w:before="200" w:line-rule="auto"/>
        <w:ind w:firstLine="540"/>
        <w:jc w:val="both"/>
      </w:pPr>
      <w:r>
        <w:rPr>
          <w:sz w:val="20"/>
        </w:rPr>
        <w:t xml:space="preserve">1) соответствие проектов административных регламентов требованиям </w:t>
      </w:r>
      <w:hyperlink w:history="0" w:anchor="P60" w:tooltip="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
        <w:r>
          <w:rPr>
            <w:sz w:val="20"/>
            <w:color w:val="0000ff"/>
          </w:rPr>
          <w:t xml:space="preserve">пунктов 1.3</w:t>
        </w:r>
      </w:hyperlink>
      <w:r>
        <w:rPr>
          <w:sz w:val="20"/>
        </w:rPr>
        <w:t xml:space="preserve"> и </w:t>
      </w:r>
      <w:hyperlink w:history="0" w:anchor="P71" w:tooltip="1.6.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w:r>
          <w:rPr>
            <w:sz w:val="20"/>
            <w:color w:val="0000ff"/>
          </w:rPr>
          <w:t xml:space="preserve">1.6 раздела 1</w:t>
        </w:r>
      </w:hyperlink>
      <w:r>
        <w:rPr>
          <w:sz w:val="20"/>
        </w:rPr>
        <w:t xml:space="preserve"> Порядка;</w:t>
      </w:r>
    </w:p>
    <w:p>
      <w:pPr>
        <w:pStyle w:val="0"/>
        <w:spacing w:before="200" w:line-rule="auto"/>
        <w:ind w:firstLine="540"/>
        <w:jc w:val="both"/>
      </w:pPr>
      <w:r>
        <w:rPr>
          <w:sz w:val="20"/>
        </w:rPr>
        <w:t xml:space="preserve">2)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0"/>
        <w:spacing w:before="200" w:line-rule="auto"/>
        <w:ind w:firstLine="540"/>
        <w:jc w:val="both"/>
      </w:pPr>
      <w:r>
        <w:rPr>
          <w:sz w:val="20"/>
        </w:rPr>
        <w:t xml:space="preserve">4.3. По результатам рассмотрения проекта административного регламента уполномоченный орган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pPr>
        <w:pStyle w:val="0"/>
        <w:spacing w:before="200" w:line-rule="auto"/>
        <w:ind w:firstLine="540"/>
        <w:jc w:val="both"/>
      </w:pPr>
      <w:r>
        <w:rPr>
          <w:sz w:val="20"/>
        </w:rPr>
        <w:t xml:space="preserve">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pPr>
        <w:pStyle w:val="0"/>
        <w:spacing w:before="200" w:line-rule="auto"/>
        <w:ind w:firstLine="540"/>
        <w:jc w:val="both"/>
      </w:pPr>
      <w:r>
        <w:rPr>
          <w:sz w:val="20"/>
        </w:rPr>
        <w:t xml:space="preserve">4.5. При принятии решения о представлении отрицательного заключения на проект административного регламента уполномоченный орган делает соответствующую отметку в листе согласования и готовит информацию либо заключение по проекту административного регламента.</w:t>
      </w:r>
    </w:p>
    <w:p>
      <w:pPr>
        <w:pStyle w:val="0"/>
        <w:spacing w:before="200" w:line-rule="auto"/>
        <w:ind w:firstLine="540"/>
        <w:jc w:val="both"/>
      </w:pPr>
      <w:r>
        <w:rPr>
          <w:sz w:val="20"/>
        </w:rPr>
        <w:t xml:space="preserve">4.6. При наличии в информации либо заключении уполномоченного органа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pPr>
        <w:pStyle w:val="0"/>
        <w:spacing w:before="200" w:line-rule="auto"/>
        <w:ind w:firstLine="540"/>
        <w:jc w:val="both"/>
      </w:pPr>
      <w:r>
        <w:rPr>
          <w:sz w:val="20"/>
        </w:rPr>
        <w:t xml:space="preserve">При наличии разногласий орган, предоставляющий государственную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органу.</w:t>
      </w:r>
    </w:p>
    <w:p>
      <w:pPr>
        <w:pStyle w:val="0"/>
        <w:spacing w:before="200" w:line-rule="auto"/>
        <w:ind w:firstLine="540"/>
        <w:jc w:val="both"/>
      </w:pPr>
      <w:r>
        <w:rPr>
          <w:sz w:val="20"/>
        </w:rPr>
        <w:t xml:space="preserve">Уполномоченный орган рассматривает возражения, направленные органом, предоставляющим государственную услугу, в срок, не превышающий 5 (пяти) рабочих дней с даты поступления в уполномоченный орган информации.</w:t>
      </w:r>
    </w:p>
    <w:p>
      <w:pPr>
        <w:pStyle w:val="0"/>
        <w:spacing w:before="200" w:line-rule="auto"/>
        <w:ind w:firstLine="540"/>
        <w:jc w:val="both"/>
      </w:pPr>
      <w:r>
        <w:rPr>
          <w:sz w:val="20"/>
        </w:rPr>
        <w:t xml:space="preserve">В случае несогласия с доводами, представленными органом, предоставляющим государственную услугу, уполномоченный орган визирует лист согласования с приложением информации либо заключения.</w:t>
      </w:r>
    </w:p>
    <w:p>
      <w:pPr>
        <w:pStyle w:val="0"/>
        <w:spacing w:before="200" w:line-rule="auto"/>
        <w:ind w:firstLine="540"/>
        <w:jc w:val="both"/>
      </w:pPr>
      <w:r>
        <w:rPr>
          <w:sz w:val="20"/>
        </w:rPr>
        <w:t xml:space="preserve">4.7. Разногласия по проекту административного регламента разрешаются в порядке, определенном в </w:t>
      </w:r>
      <w:hyperlink w:history="0" w:anchor="P206" w:tooltip="3.11. 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разработчиком административного регламента не позднее 5 (пяти) рабочих дней со дня получения повторного отказа в согласовании проекта административного регламента.">
        <w:r>
          <w:rPr>
            <w:sz w:val="20"/>
            <w:color w:val="0000ff"/>
          </w:rPr>
          <w:t xml:space="preserve">пункте 3.11 раздела 3</w:t>
        </w:r>
      </w:hyperlink>
      <w:r>
        <w:rPr>
          <w:sz w:val="20"/>
        </w:rPr>
        <w:t xml:space="preserve"> Порядка.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18.07.2022 N 431-пп</w:t>
            <w:br/>
            <w:t>(ред. от 28.10.2024)</w:t>
            <w:br/>
            <w:t>"О порядке разработки и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Arial" w:hAnsi="Arial" w:cs="Arial"/>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Arial" w:hAnsi="Arial" w:cs="Arial"/>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04&amp;n=96428&amp;dst=100005" TargetMode = "External"/>
	<Relationship Id="rId8" Type="http://schemas.openxmlformats.org/officeDocument/2006/relationships/hyperlink" Target="https://login.consultant.ru/link/?req=doc&amp;base=RLAW404&amp;n=101224&amp;dst=100005" TargetMode = "External"/>
	<Relationship Id="rId9" Type="http://schemas.openxmlformats.org/officeDocument/2006/relationships/hyperlink" Target="https://login.consultant.ru/link/?req=doc&amp;base=LAW&amp;n=494996&amp;dst=100115" TargetMode = "External"/>
	<Relationship Id="rId10" Type="http://schemas.openxmlformats.org/officeDocument/2006/relationships/hyperlink" Target="https://login.consultant.ru/link/?req=doc&amp;base=LAW&amp;n=495208&amp;dst=100009" TargetMode = "External"/>
	<Relationship Id="rId11" Type="http://schemas.openxmlformats.org/officeDocument/2006/relationships/hyperlink" Target="https://login.consultant.ru/link/?req=doc&amp;base=RLAW404&amp;n=75473" TargetMode = "External"/>
	<Relationship Id="rId12" Type="http://schemas.openxmlformats.org/officeDocument/2006/relationships/hyperlink" Target="https://login.consultant.ru/link/?req=doc&amp;base=RLAW404&amp;n=101224&amp;dst=100006" TargetMode = "External"/>
	<Relationship Id="rId13" Type="http://schemas.openxmlformats.org/officeDocument/2006/relationships/hyperlink" Target="https://login.consultant.ru/link/?req=doc&amp;base=RLAW404&amp;n=101224&amp;dst=100007" TargetMode = "External"/>
	<Relationship Id="rId14" Type="http://schemas.openxmlformats.org/officeDocument/2006/relationships/hyperlink" Target="https://login.consultant.ru/link/?req=doc&amp;base=RLAW404&amp;n=96428&amp;dst=100006" TargetMode = "External"/>
	<Relationship Id="rId15" Type="http://schemas.openxmlformats.org/officeDocument/2006/relationships/hyperlink" Target="https://login.consultant.ru/link/?req=doc&amp;base=RLAW404&amp;n=96428&amp;dst=100007" TargetMode = "External"/>
	<Relationship Id="rId16" Type="http://schemas.openxmlformats.org/officeDocument/2006/relationships/hyperlink" Target="https://login.consultant.ru/link/?req=doc&amp;base=RLAW404&amp;n=101224&amp;dst=100008" TargetMode = "External"/>
	<Relationship Id="rId17" Type="http://schemas.openxmlformats.org/officeDocument/2006/relationships/hyperlink" Target="https://login.consultant.ru/link/?req=doc&amp;base=LAW&amp;n=494996&amp;dst=344" TargetMode = "External"/>
	<Relationship Id="rId18" Type="http://schemas.openxmlformats.org/officeDocument/2006/relationships/hyperlink" Target="https://login.consultant.ru/link/?req=doc&amp;base=LAW&amp;n=494996" TargetMode = "External"/>
	<Relationship Id="rId19" Type="http://schemas.openxmlformats.org/officeDocument/2006/relationships/hyperlink" Target="https://login.consultant.ru/link/?req=doc&amp;base=LAW&amp;n=494996&amp;dst=100352" TargetMode = "External"/>
	<Relationship Id="rId20" Type="http://schemas.openxmlformats.org/officeDocument/2006/relationships/hyperlink" Target="https://login.consultant.ru/link/?req=doc&amp;base=LAW&amp;n=494996&amp;dst=336" TargetMode = "External"/>
	<Relationship Id="rId21" Type="http://schemas.openxmlformats.org/officeDocument/2006/relationships/hyperlink" Target="https://login.consultant.ru/link/?req=doc&amp;base=LAW&amp;n=494996&amp;dst=100352" TargetMode = "External"/>
	<Relationship Id="rId22" Type="http://schemas.openxmlformats.org/officeDocument/2006/relationships/hyperlink" Target="https://login.consultant.ru/link/?req=doc&amp;base=LAW&amp;n=487010" TargetMode = "External"/>
	<Relationship Id="rId23" Type="http://schemas.openxmlformats.org/officeDocument/2006/relationships/hyperlink" Target="https://login.consultant.ru/link/?req=doc&amp;base=RLAW404&amp;n=8871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18.07.2022 N 431-пп
(ред. от 28.10.2024)
"О порядке разработки и утверждения административных регламентов предоставления государственных услуг на территории Белгородской области"</dc:title>
  <dcterms:created xsi:type="dcterms:W3CDTF">2025-06-16T09:43:07Z</dcterms:created>
</cp:coreProperties>
</file>