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AD" w:rsidRDefault="00037065">
      <w:pPr>
        <w:pStyle w:val="ConsPlusTitle0"/>
        <w:jc w:val="center"/>
        <w:outlineLvl w:val="0"/>
      </w:pPr>
      <w:r>
        <w:t>ГУБЕРНАТОР БЕЛГОРОДСКОЙ ОБЛАСТИ</w:t>
      </w:r>
    </w:p>
    <w:p w:rsidR="00E65FAD" w:rsidRDefault="00E65FAD">
      <w:pPr>
        <w:pStyle w:val="ConsPlusTitle0"/>
        <w:jc w:val="center"/>
      </w:pPr>
    </w:p>
    <w:p w:rsidR="00E65FAD" w:rsidRDefault="00037065">
      <w:pPr>
        <w:pStyle w:val="ConsPlusTitle0"/>
        <w:jc w:val="center"/>
      </w:pPr>
      <w:r>
        <w:t>ПОСТАНОВЛЕНИЕ</w:t>
      </w:r>
    </w:p>
    <w:p w:rsidR="00E65FAD" w:rsidRDefault="00037065">
      <w:pPr>
        <w:pStyle w:val="ConsPlusTitle0"/>
        <w:jc w:val="center"/>
      </w:pPr>
      <w:r>
        <w:t>от 2 ноября 2018 г. N 105</w:t>
      </w:r>
    </w:p>
    <w:p w:rsidR="00E65FAD" w:rsidRDefault="00E65FAD">
      <w:pPr>
        <w:pStyle w:val="ConsPlusTitle0"/>
        <w:jc w:val="center"/>
      </w:pPr>
    </w:p>
    <w:p w:rsidR="00E65FAD" w:rsidRDefault="00037065">
      <w:pPr>
        <w:pStyle w:val="ConsPlusTitle0"/>
        <w:jc w:val="center"/>
      </w:pPr>
      <w:r>
        <w:t>О ЦЕНТРАЛЬНОЙ АТТЕСТАЦИОННОЙ КОМИССИИ</w:t>
      </w:r>
    </w:p>
    <w:p w:rsidR="00E65FAD" w:rsidRDefault="00E65F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5F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FAD" w:rsidRDefault="000370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Белгородской области от 29.07.2019 </w:t>
            </w:r>
            <w:hyperlink r:id="rId7" w:tooltip="Постановление Губернатора Белгородской обл. от 29.07.2019 N 53 &quot;О внесении изменений в постановления Губернатора Белгородской области от 28 сентября 2018 года N 97 и от 2 ноября 2018 года N 105&quot; {КонсультантПлюс}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8" w:tooltip="Постановление Губернатора Белгородской обл. от 27.03.2020 N 27 &quot;О внесении изменений в постановление Губернатора Белгородской области от 2 ноября 2018 года N 105&quot; {КонсультантПлюс}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25.01.2021 </w:t>
            </w:r>
            <w:hyperlink r:id="rId9" w:tooltip="Постановление Губернатора Белгородской обл. от 25.01.2021 N 4 &quot;О внесении изменений в постановления Губернатора Белгородской области от 28 сентября 2018 года N 97 и от 2 ноября 2018 года N 105&quot; {КонсультантПлюс}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31.05.2021 </w:t>
            </w:r>
            <w:hyperlink r:id="rId10" w:tooltip="Постановление Губернатора Белгородской обл. от 31.05.2021 N 55 &quot;О внесении изменений в некоторые постановления Губернатора Белгородской области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15.07.2021 </w:t>
            </w:r>
            <w:hyperlink r:id="rId11" w:tooltip="Постановление Губернатора Белгородской обл. от 15.07.2021 N 81 &quot;О внесении изменений в постановления Губернатора Белгородской области от 28 сентября 2018 года N 97 и от 2 ноября 2018 года N 105&quot; {КонсультантПлюс}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20.03.2023 </w:t>
            </w:r>
            <w:hyperlink r:id="rId12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02.08.2023 </w:t>
            </w:r>
            <w:hyperlink r:id="rId13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</w:tr>
    </w:tbl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proofErr w:type="gramStart"/>
      <w:r>
        <w:t xml:space="preserve">В соответствии с Федеральным </w:t>
      </w:r>
      <w:hyperlink r:id="rId14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15" w:tooltip="Указ Президента РФ от 01.02.2005 N 110 (ред. от 29.04.2023) &quot;О проведении аттестации государственных гражданских служащих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 февраля 2005 года N 110 "О проведении аттестации государственных гражданских служащих Российской Федерации", </w:t>
      </w:r>
      <w:hyperlink r:id="rId16" w:tooltip="Постановление Правительства РФ от 09.09.2020 N 1387 (ред. от 20.06.2023) &quot;Об утверждении единой методики проведения аттестации государственных гражданских служащих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сентября 2020 года N 1387 "Об утверждении единой методики проведения аттестации государственных гражданских служащих Российской Федерации",</w:t>
      </w:r>
      <w:proofErr w:type="gramEnd"/>
      <w:r>
        <w:t xml:space="preserve"> </w:t>
      </w:r>
      <w:hyperlink r:id="rId17" w:tooltip="Постановление Губернатора Белгородской обл. от 13.07.2018 N 74 (ред. от 02.08.2023) &quot;О полномочиях представителя нанимателя, работодател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13 июля 2018 года N 74 "О полномочиях представителя нанимателя, работодателя", </w:t>
      </w:r>
      <w:hyperlink r:id="rId18" w:tooltip="Распоряжение губернатора Белгородской обл. от 07.11.2006 N 936-р (ред. от 19.02.2019) &quot;О проведении аттестации государственных гражданских служащих&quot; (вместе с &quot;Методикой проведения аттестации государственных гражданских служащих Белгородской области&quot;) {Консуль">
        <w:r>
          <w:rPr>
            <w:color w:val="0000FF"/>
          </w:rPr>
          <w:t>распоряжением</w:t>
        </w:r>
      </w:hyperlink>
      <w:r>
        <w:t xml:space="preserve"> Губернатора Белгородской области от 7 ноября 2006 года N 936-р "О проведении аттестации государственных гражданских служащих" постановляю:</w:t>
      </w:r>
    </w:p>
    <w:p w:rsidR="00E65FAD" w:rsidRDefault="00037065">
      <w:pPr>
        <w:pStyle w:val="ConsPlusNormal0"/>
        <w:jc w:val="both"/>
      </w:pPr>
      <w:r>
        <w:t>(преамбул</w:t>
      </w:r>
      <w:r>
        <w:t xml:space="preserve">а в ред. </w:t>
      </w:r>
      <w:hyperlink r:id="rId19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02.08.2023 N 110)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>1. Создать центральную аттестационную комиссию</w:t>
      </w:r>
      <w:r>
        <w:t xml:space="preserve"> по проведению аттестации государственных гражданских служащих Белгородской области в исполнительных и государственных органах Белгородской области и утвердить ее </w:t>
      </w:r>
      <w:hyperlink w:anchor="P38" w:tooltip="СОСТАВ">
        <w:r>
          <w:rPr>
            <w:color w:val="0000FF"/>
          </w:rPr>
          <w:t>состав</w:t>
        </w:r>
      </w:hyperlink>
      <w:r>
        <w:t xml:space="preserve"> по должностям (прилагается).</w:t>
      </w:r>
    </w:p>
    <w:p w:rsidR="00E65FAD" w:rsidRDefault="000370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Белгородской области от 20.03.2023 </w:t>
      </w:r>
      <w:hyperlink r:id="rId20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N 40</w:t>
        </w:r>
      </w:hyperlink>
      <w:r>
        <w:t xml:space="preserve">, от 02.08.2023 </w:t>
      </w:r>
      <w:hyperlink r:id="rId21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N 110</w:t>
        </w:r>
      </w:hyperlink>
      <w:r>
        <w:t>)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 xml:space="preserve">2. Утвердить </w:t>
      </w:r>
      <w:hyperlink w:anchor="P68" w:tooltip="ПОЛОЖЕНИЕ">
        <w:r>
          <w:rPr>
            <w:color w:val="0000FF"/>
          </w:rPr>
          <w:t>Положение</w:t>
        </w:r>
      </w:hyperlink>
      <w:r>
        <w:t xml:space="preserve"> о центральной аттестационной комиссии по проведению аттестации государственных гражданских служащих Белгородской области в исполнител</w:t>
      </w:r>
      <w:r>
        <w:t>ьных и государственных органах Белгородской области (прилагается).</w:t>
      </w:r>
    </w:p>
    <w:p w:rsidR="00E65FAD" w:rsidRDefault="000370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Белгородской области от 20.03.2023 </w:t>
      </w:r>
      <w:hyperlink r:id="rId22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N 40</w:t>
        </w:r>
      </w:hyperlink>
      <w:r>
        <w:t xml:space="preserve">, от 02.08.2023 </w:t>
      </w:r>
      <w:hyperlink r:id="rId23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N 110</w:t>
        </w:r>
      </w:hyperlink>
      <w:r>
        <w:t>)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Белгородской области - руководителя Администрации Гу</w:t>
      </w:r>
      <w:r>
        <w:t xml:space="preserve">бернатора Белгородской области </w:t>
      </w:r>
      <w:proofErr w:type="spellStart"/>
      <w:r>
        <w:t>Будлова</w:t>
      </w:r>
      <w:proofErr w:type="spellEnd"/>
      <w:r>
        <w:t xml:space="preserve"> И.М.</w:t>
      </w:r>
    </w:p>
    <w:p w:rsidR="00E65FAD" w:rsidRDefault="00037065">
      <w:pPr>
        <w:pStyle w:val="ConsPlusNormal0"/>
        <w:jc w:val="both"/>
      </w:pPr>
      <w:r>
        <w:t xml:space="preserve">(в ред. постановлений Губернатора Белгородской области от 25.01.2021 </w:t>
      </w:r>
      <w:hyperlink r:id="rId24" w:tooltip="Постановление Губернатора Белгородской обл. от 25.01.2021 N 4 &quot;О внесении изменений в постановления Губернатора Белгородской области от 28 сентября 2018 года N 97 и от 2 ноября 2018 года N 105&quot; {КонсультантПлюс}">
        <w:r>
          <w:rPr>
            <w:color w:val="0000FF"/>
          </w:rPr>
          <w:t>N 4</w:t>
        </w:r>
      </w:hyperlink>
      <w:r>
        <w:t xml:space="preserve">, от </w:t>
      </w:r>
      <w:r>
        <w:t xml:space="preserve">31.05.2021 </w:t>
      </w:r>
      <w:hyperlink r:id="rId25" w:tooltip="Постановление Губернатора Белгородской обл. от 31.05.2021 N 55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N 55</w:t>
        </w:r>
      </w:hyperlink>
      <w:r>
        <w:t xml:space="preserve">, от 20.03.2023 </w:t>
      </w:r>
      <w:hyperlink r:id="rId26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N 40</w:t>
        </w:r>
      </w:hyperlink>
      <w:r>
        <w:t>)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 xml:space="preserve">4. Настоящее постановление вступает в силу со </w:t>
      </w:r>
      <w:r>
        <w:t>дня его официального опубликования.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jc w:val="right"/>
      </w:pPr>
      <w:r>
        <w:t>Губернатор Белгородской области</w:t>
      </w:r>
    </w:p>
    <w:p w:rsidR="00E65FAD" w:rsidRDefault="00037065">
      <w:pPr>
        <w:pStyle w:val="ConsPlusNormal0"/>
        <w:jc w:val="right"/>
      </w:pPr>
      <w:r>
        <w:t>Е.САВЧЕНКО</w:t>
      </w:r>
    </w:p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E65FAD" w:rsidRDefault="00037065">
      <w:pPr>
        <w:pStyle w:val="ConsPlusNormal0"/>
        <w:jc w:val="right"/>
        <w:outlineLvl w:val="0"/>
      </w:pPr>
      <w:r>
        <w:t>Утвержден</w:t>
      </w:r>
    </w:p>
    <w:p w:rsidR="00E65FAD" w:rsidRDefault="00037065">
      <w:pPr>
        <w:pStyle w:val="ConsPlusNormal0"/>
        <w:jc w:val="right"/>
      </w:pPr>
      <w:r>
        <w:t>постановлением</w:t>
      </w:r>
    </w:p>
    <w:p w:rsidR="00E65FAD" w:rsidRDefault="00037065">
      <w:pPr>
        <w:pStyle w:val="ConsPlusNormal0"/>
        <w:jc w:val="right"/>
      </w:pPr>
      <w:r>
        <w:t>Губернатора Белгородской области</w:t>
      </w:r>
    </w:p>
    <w:p w:rsidR="00E65FAD" w:rsidRDefault="00037065">
      <w:pPr>
        <w:pStyle w:val="ConsPlusNormal0"/>
        <w:jc w:val="right"/>
      </w:pPr>
      <w:r>
        <w:t>от 2 ноября 2018 года N 105</w:t>
      </w:r>
    </w:p>
    <w:p w:rsidR="00E65FAD" w:rsidRDefault="00E65FAD">
      <w:pPr>
        <w:pStyle w:val="ConsPlusNormal0"/>
      </w:pPr>
    </w:p>
    <w:p w:rsidR="00926A68" w:rsidRDefault="00926A68">
      <w:pPr>
        <w:pStyle w:val="ConsPlusTitle0"/>
        <w:jc w:val="center"/>
      </w:pPr>
      <w:bookmarkStart w:id="0" w:name="P38"/>
      <w:bookmarkEnd w:id="0"/>
    </w:p>
    <w:p w:rsidR="00926A68" w:rsidRDefault="00926A68">
      <w:pPr>
        <w:pStyle w:val="ConsPlusTitle0"/>
        <w:jc w:val="center"/>
      </w:pPr>
    </w:p>
    <w:p w:rsidR="00926A68" w:rsidRDefault="00926A68">
      <w:pPr>
        <w:pStyle w:val="ConsPlusTitle0"/>
        <w:jc w:val="center"/>
      </w:pPr>
    </w:p>
    <w:p w:rsidR="00926A68" w:rsidRDefault="00926A68">
      <w:pPr>
        <w:pStyle w:val="ConsPlusTitle0"/>
        <w:jc w:val="center"/>
      </w:pPr>
    </w:p>
    <w:p w:rsidR="00926A68" w:rsidRDefault="00926A68">
      <w:pPr>
        <w:pStyle w:val="ConsPlusTitle0"/>
        <w:jc w:val="center"/>
      </w:pPr>
    </w:p>
    <w:p w:rsidR="00926A68" w:rsidRDefault="00926A68">
      <w:pPr>
        <w:pStyle w:val="ConsPlusTitle0"/>
        <w:jc w:val="center"/>
      </w:pPr>
    </w:p>
    <w:p w:rsidR="00926A68" w:rsidRDefault="00926A68">
      <w:pPr>
        <w:pStyle w:val="ConsPlusTitle0"/>
        <w:jc w:val="center"/>
      </w:pPr>
    </w:p>
    <w:p w:rsidR="00E65FAD" w:rsidRDefault="00037065">
      <w:pPr>
        <w:pStyle w:val="ConsPlusTitle0"/>
        <w:jc w:val="center"/>
      </w:pPr>
      <w:r>
        <w:lastRenderedPageBreak/>
        <w:t>СОСТАВ</w:t>
      </w:r>
    </w:p>
    <w:p w:rsidR="00E65FAD" w:rsidRDefault="00037065">
      <w:pPr>
        <w:pStyle w:val="ConsPlusTitle0"/>
        <w:jc w:val="center"/>
      </w:pPr>
      <w:r>
        <w:t>ЦЕНТРАЛЬНОЙ АТТЕСТАЦИОННОЙ КОМИССИИ ПО ПРОВЕДЕНИЮ АТТЕСТАЦИИ</w:t>
      </w:r>
    </w:p>
    <w:p w:rsidR="00E65FAD" w:rsidRDefault="00037065">
      <w:pPr>
        <w:pStyle w:val="ConsPlusTitle0"/>
        <w:jc w:val="center"/>
      </w:pPr>
      <w:r>
        <w:t>ГОСУДАРСТВЕННЫХ ГРАЖДАНСКИХ СЛУЖАЩИХ БЕЛГОРОДСКОЙ ОБЛАСТИ</w:t>
      </w:r>
    </w:p>
    <w:p w:rsidR="00E65FAD" w:rsidRDefault="00037065">
      <w:pPr>
        <w:pStyle w:val="ConsPlusTitle0"/>
        <w:jc w:val="center"/>
      </w:pPr>
      <w:r>
        <w:t>В ИСПОЛНИТЕЛЬНЫХ И ГОСУДАРСТВЕННЫХ ОРГАНАХ</w:t>
      </w:r>
    </w:p>
    <w:p w:rsidR="00E65FAD" w:rsidRDefault="00037065">
      <w:pPr>
        <w:pStyle w:val="ConsPlusTitle0"/>
        <w:jc w:val="center"/>
      </w:pPr>
      <w:r>
        <w:t>БЕЛГОРОДСКОЙ ОБЛАСТИ</w:t>
      </w:r>
    </w:p>
    <w:p w:rsidR="00E65FAD" w:rsidRDefault="00E65F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5F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FAD" w:rsidRDefault="000370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Белгородской области</w:t>
            </w:r>
            <w:proofErr w:type="gramEnd"/>
          </w:p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15.07.2021 </w:t>
            </w:r>
            <w:hyperlink r:id="rId27" w:tooltip="Постановление Губернатора Белгородской обл. от 15.07.2021 N 81 &quot;О внесении изменений в постановления Губернатора Белгородской области от 28 сентября 2018 года N 97 и от 2 ноября 2018 года N 105&quot; {КонсультантПлюс}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20.03.2023 </w:t>
            </w:r>
            <w:hyperlink r:id="rId28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, от 02.08.2</w:t>
            </w:r>
            <w:r>
              <w:rPr>
                <w:color w:val="392C69"/>
              </w:rPr>
              <w:t xml:space="preserve">023 </w:t>
            </w:r>
            <w:hyperlink r:id="rId29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</w:tr>
    </w:tbl>
    <w:p w:rsidR="00E65FAD" w:rsidRDefault="00E65FAD">
      <w:pPr>
        <w:pStyle w:val="ConsPlusNormal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E65FA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</w:pPr>
            <w:r>
              <w:t>Председатель комиссии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  <w:jc w:val="both"/>
            </w:pPr>
            <w:r>
              <w:t>- руководитель органа по управлению государственной гражданской службой Белгородской области</w:t>
            </w:r>
          </w:p>
        </w:tc>
      </w:tr>
      <w:tr w:rsidR="00E65FA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</w:pPr>
            <w:r>
              <w:t>Заместитель председателя комиссии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  <w:jc w:val="both"/>
            </w:pPr>
            <w:r>
              <w:t xml:space="preserve">- первый заместитель руководителя органа по управлению государственной гражданской службой Белгородской области или заместитель </w:t>
            </w:r>
            <w:r>
              <w:t>руководителя органа по управлению государственной гражданской службой Белгородской области - руководитель структурного подразделения по вопросам государственной службы и кадров</w:t>
            </w:r>
          </w:p>
        </w:tc>
      </w:tr>
      <w:tr w:rsidR="00E65FA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</w:pPr>
            <w:r>
              <w:t>Секретарь комиссии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  <w:jc w:val="both"/>
            </w:pPr>
            <w:r>
              <w:t>- руководитель службы кадровых технологий структурного подр</w:t>
            </w:r>
            <w:r>
              <w:t>азделения по вопросам государственной службы и кадров органа по управлению государственной гражданской службой Белгородской области</w:t>
            </w:r>
          </w:p>
        </w:tc>
      </w:tr>
      <w:tr w:rsidR="00E65FAD"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</w:pPr>
            <w:r>
              <w:t>Члены комиссии: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  <w:jc w:val="both"/>
            </w:pPr>
            <w:r>
              <w:t>- руководитель или заместитель руководителя исполнительного или государственного органа Белгородской област</w:t>
            </w:r>
            <w:r>
              <w:t>и, в котором проводится аттестация</w:t>
            </w:r>
          </w:p>
        </w:tc>
      </w:tr>
      <w:tr w:rsidR="00E65FAD"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5FAD" w:rsidRDefault="00E65FAD">
            <w:pPr>
              <w:pStyle w:val="ConsPlusNormal0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  <w:jc w:val="both"/>
            </w:pPr>
            <w:r>
              <w:t>- представитель юридической службы органа по управлению государственной гражданской службой Белгородской области (при необходимости)</w:t>
            </w:r>
          </w:p>
        </w:tc>
      </w:tr>
      <w:tr w:rsidR="00E65FAD"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5FAD" w:rsidRDefault="00E65FAD">
            <w:pPr>
              <w:pStyle w:val="ConsPlusNormal0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  <w:jc w:val="both"/>
            </w:pPr>
            <w:r>
              <w:t>- представитель общественного совета при исполнительном или государственном органе Белгородской области, в котором проводится аттестация (по согласованию)</w:t>
            </w:r>
          </w:p>
        </w:tc>
      </w:tr>
      <w:tr w:rsidR="00E65FAD"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5FAD" w:rsidRDefault="00E65FAD">
            <w:pPr>
              <w:pStyle w:val="ConsPlusNormal0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65FAD" w:rsidRDefault="00037065">
            <w:pPr>
              <w:pStyle w:val="ConsPlusNormal0"/>
              <w:jc w:val="both"/>
            </w:pPr>
            <w:r>
              <w:t>- независимые эксперты (по согласованию)</w:t>
            </w:r>
          </w:p>
        </w:tc>
      </w:tr>
    </w:tbl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E65FAD" w:rsidRDefault="00E65FAD">
      <w:pPr>
        <w:pStyle w:val="ConsPlusNormal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926A68" w:rsidRDefault="00926A68">
      <w:pPr>
        <w:pStyle w:val="ConsPlusNormal0"/>
        <w:jc w:val="right"/>
        <w:outlineLvl w:val="0"/>
      </w:pPr>
    </w:p>
    <w:p w:rsidR="00E65FAD" w:rsidRDefault="00037065">
      <w:pPr>
        <w:pStyle w:val="ConsPlusNormal0"/>
        <w:jc w:val="right"/>
        <w:outlineLvl w:val="0"/>
      </w:pPr>
      <w:bookmarkStart w:id="1" w:name="_GoBack"/>
      <w:bookmarkEnd w:id="1"/>
      <w:r>
        <w:lastRenderedPageBreak/>
        <w:t>Утверждено</w:t>
      </w:r>
    </w:p>
    <w:p w:rsidR="00E65FAD" w:rsidRDefault="00037065">
      <w:pPr>
        <w:pStyle w:val="ConsPlusNormal0"/>
        <w:jc w:val="right"/>
      </w:pPr>
      <w:r>
        <w:t>постановлением</w:t>
      </w:r>
    </w:p>
    <w:p w:rsidR="00E65FAD" w:rsidRDefault="00037065">
      <w:pPr>
        <w:pStyle w:val="ConsPlusNormal0"/>
        <w:jc w:val="right"/>
      </w:pPr>
      <w:r>
        <w:t>Губернатора Белгородской о</w:t>
      </w:r>
      <w:r>
        <w:t>бласти</w:t>
      </w:r>
    </w:p>
    <w:p w:rsidR="00E65FAD" w:rsidRDefault="00037065">
      <w:pPr>
        <w:pStyle w:val="ConsPlusNormal0"/>
        <w:jc w:val="right"/>
      </w:pPr>
      <w:r>
        <w:t>от 2 ноября 2018 года N 105</w:t>
      </w:r>
    </w:p>
    <w:p w:rsidR="00E65FAD" w:rsidRDefault="00E65FAD">
      <w:pPr>
        <w:pStyle w:val="ConsPlusNormal0"/>
      </w:pPr>
    </w:p>
    <w:p w:rsidR="00E65FAD" w:rsidRDefault="00037065">
      <w:pPr>
        <w:pStyle w:val="ConsPlusTitle0"/>
        <w:jc w:val="center"/>
      </w:pPr>
      <w:bookmarkStart w:id="2" w:name="P68"/>
      <w:bookmarkEnd w:id="2"/>
      <w:r>
        <w:t>ПОЛОЖЕНИЕ</w:t>
      </w:r>
    </w:p>
    <w:p w:rsidR="00E65FAD" w:rsidRDefault="00037065">
      <w:pPr>
        <w:pStyle w:val="ConsPlusTitle0"/>
        <w:jc w:val="center"/>
      </w:pPr>
      <w:r>
        <w:t>О ЦЕНТРАЛЬНОЙ АТТЕСТАЦИОННОЙ КОМИССИИ ПО ПРОВЕДЕНИЮ</w:t>
      </w:r>
    </w:p>
    <w:p w:rsidR="00E65FAD" w:rsidRDefault="00037065">
      <w:pPr>
        <w:pStyle w:val="ConsPlusTitle0"/>
        <w:jc w:val="center"/>
      </w:pPr>
      <w:r>
        <w:t>АТТЕСТАЦИИ ГОСУДАРСТВЕННЫХ ГРАЖДАНСКИХ СЛУЖАЩИХ БЕЛГОРОДСКОЙ</w:t>
      </w:r>
    </w:p>
    <w:p w:rsidR="00E65FAD" w:rsidRDefault="00037065">
      <w:pPr>
        <w:pStyle w:val="ConsPlusTitle0"/>
        <w:jc w:val="center"/>
      </w:pPr>
      <w:r>
        <w:t>ОБЛАСТИ В ИСПОЛНИТЕЛЬНЫХ И ГОСУДАРСТВЕННЫХ ОРГАНАХ</w:t>
      </w:r>
    </w:p>
    <w:p w:rsidR="00E65FAD" w:rsidRDefault="00037065">
      <w:pPr>
        <w:pStyle w:val="ConsPlusTitle0"/>
        <w:jc w:val="center"/>
      </w:pPr>
      <w:r>
        <w:t>БЕЛГОРОДСКОЙ ОБЛАСТИ</w:t>
      </w:r>
    </w:p>
    <w:p w:rsidR="00E65FAD" w:rsidRDefault="00E65F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5F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FAD" w:rsidRDefault="000370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Белгородской области от 29.07.2019 </w:t>
            </w:r>
            <w:hyperlink r:id="rId30" w:tooltip="Постановление Губернатора Белгородской обл. от 29.07.2019 N 53 &quot;О внесении изменений в постановления Губернатора Белгородской области от 28 сентября 2018 года N 97 и от 2 ноября 2018 года N 105&quot; {КонсультантПлюс}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31" w:tooltip="Постановление Губернатора Белгородской обл. от 27.03.2020 N 27 &quot;О внесении изменений в постановление Губернатора Белгородской области от 2 ноября 2018 года N 105&quot; {КонсультантПлюс}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25.01.2021 </w:t>
            </w:r>
            <w:hyperlink r:id="rId32" w:tooltip="Постановление Губернатора Белгородской обл. от 25.01.2021 N 4 &quot;О внесении изменений в постановления Губернатора Белгородской области от 28 сентября 2018 года N 97 и от 2 ноября 2018 года N 105&quot; {КонсультантПлюс}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15.07.2021 </w:t>
            </w:r>
            <w:hyperlink r:id="rId33" w:tooltip="Постановление Губернатора Белгородской обл. от 15.07.2021 N 81 &quot;О внесении изменений в постановления Губернатора Белгородской области от 28 сентября 2018 года N 97 и от 2 ноября 2018 года N 105&quot; {КонсультантПлюс}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E65FAD" w:rsidRDefault="000370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34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02.08.2023 </w:t>
            </w:r>
            <w:hyperlink r:id="rId35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FAD" w:rsidRDefault="00E65FAD">
            <w:pPr>
              <w:pStyle w:val="ConsPlusNormal0"/>
            </w:pPr>
          </w:p>
        </w:tc>
      </w:tr>
    </w:tbl>
    <w:p w:rsidR="00E65FAD" w:rsidRDefault="00E65FAD">
      <w:pPr>
        <w:pStyle w:val="ConsPlusNormal0"/>
      </w:pPr>
    </w:p>
    <w:p w:rsidR="00E65FAD" w:rsidRDefault="00037065">
      <w:pPr>
        <w:pStyle w:val="ConsPlusTitle0"/>
        <w:jc w:val="center"/>
        <w:outlineLvl w:val="1"/>
      </w:pPr>
      <w:r>
        <w:t>1. Общие положения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>1.1. Настоящее Положение определяет порядок работы центральной аттестационной комиссии по проведению аттестации государственных гражданских служащих Белгородской области в исполнительных и государственных органах Белгородской области (д</w:t>
      </w:r>
      <w:r>
        <w:t>алее - комиссия) в отношении гражданских служащих, для которых представителем нанимателя является руководитель органа по управлению государственной гражданской службой Белгородской области.</w:t>
      </w:r>
    </w:p>
    <w:p w:rsidR="00E65FAD" w:rsidRDefault="000370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Белгородской области от 15.07.20</w:t>
      </w:r>
      <w:r>
        <w:t xml:space="preserve">21 </w:t>
      </w:r>
      <w:hyperlink r:id="rId36" w:tooltip="Постановление Губернатора Белгородской обл. от 15.07.2021 N 81 &quot;О внесении изменений в постановления Губернатора Белгородской области от 28 сентября 2018 года N 97 и от 2 ноября 2018 года N 105&quot; {КонсультантПлюс}">
        <w:r>
          <w:rPr>
            <w:color w:val="0000FF"/>
          </w:rPr>
          <w:t>N 81</w:t>
        </w:r>
      </w:hyperlink>
      <w:r>
        <w:t xml:space="preserve">, от 20.03.2023 </w:t>
      </w:r>
      <w:hyperlink r:id="rId37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N 40</w:t>
        </w:r>
      </w:hyperlink>
      <w:r>
        <w:t>, от 02</w:t>
      </w:r>
      <w:r>
        <w:t xml:space="preserve">.08.2023 </w:t>
      </w:r>
      <w:hyperlink r:id="rId38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N 110</w:t>
        </w:r>
      </w:hyperlink>
      <w:r>
        <w:t>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 xml:space="preserve">Комиссия создается в соответствии с Федеральным </w:t>
      </w:r>
      <w:hyperlink r:id="rId39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</w:t>
      </w:r>
      <w:r>
        <w:t xml:space="preserve">04 года N 79-ФЗ "О государственной гражданской службе Российской Федерации", </w:t>
      </w:r>
      <w:hyperlink r:id="rId40" w:tooltip="Указ Президента РФ от 01.02.2005 N 110 (ред. от 29.04.2023) &quot;О проведении аттестации государственных гражданских служащих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 февраля 2005 года N 110 "О проведении аттестации государственных гражданских с</w:t>
      </w:r>
      <w:r>
        <w:t xml:space="preserve">лужащих Российской Федерации", </w:t>
      </w:r>
      <w:hyperlink r:id="rId41" w:tooltip="Постановление Правительства РФ от 09.09.2020 N 1387 (ред. от 20.06.2023) &quot;Об утверждении единой методики проведения аттестации государственных гражданских служащих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сентября 2020 года N 1387 "Об утверждении единой методики проведения ат</w:t>
      </w:r>
      <w:r>
        <w:t>тестации государственных гражданских служащих Российской</w:t>
      </w:r>
      <w:proofErr w:type="gramEnd"/>
      <w:r>
        <w:t xml:space="preserve"> Федерации", </w:t>
      </w:r>
      <w:hyperlink r:id="rId42" w:tooltip="Постановление Губернатора Белгородской обл. от 13.07.2018 N 74 (ред. от 02.08.2023) &quot;О полномочиях представителя нанимателя, работодател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13 июля 2018 года N 74 "О полномочиях представителя нанимателя, работодателя",</w:t>
      </w:r>
      <w:r>
        <w:t xml:space="preserve"> в целях определения соответствия государственного гражданского служащего (далее - гражданский служащий) замещаемой должности государственной гражданской службы Белгородской области (далее - гражданская служба) на основе его профессиональной служебной деят</w:t>
      </w:r>
      <w:r>
        <w:t>ельности.</w:t>
      </w:r>
    </w:p>
    <w:p w:rsidR="00E65FAD" w:rsidRDefault="00037065">
      <w:pPr>
        <w:pStyle w:val="ConsPlusNormal0"/>
        <w:jc w:val="both"/>
      </w:pPr>
      <w:r>
        <w:t xml:space="preserve">(п. 1.2 в ред. </w:t>
      </w:r>
      <w:hyperlink r:id="rId43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02.08.2023 N 110)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1.3. Комиссия в своей деятельно</w:t>
      </w:r>
      <w:r>
        <w:t xml:space="preserve">сти руководствуется </w:t>
      </w:r>
      <w:hyperlink r:id="rId4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</w:t>
      </w:r>
      <w:r>
        <w:t xml:space="preserve"> Федерации, иными нормативными правовыми актами Российской Федерации, законами и иными нормативными правовыми актами Белгородской области, настоящим Положением.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1.4. Работа комиссии организуется на постоянной основе. Состав комиссии утверждается постановле</w:t>
      </w:r>
      <w:r>
        <w:t>нием Губернатора Белгородской области.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Title0"/>
        <w:jc w:val="center"/>
        <w:outlineLvl w:val="1"/>
      </w:pPr>
      <w:r>
        <w:t>2. Основные функции и права комиссии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>2.1. Основными функциями комиссии являются: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проведение аттестации гражданских служащих;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45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02.08.2023 N 110;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информирование руководителей исполнительных и государствен</w:t>
      </w:r>
      <w:r>
        <w:t>ных органов Белгородской области о результатах работы комиссии.</w:t>
      </w:r>
    </w:p>
    <w:p w:rsidR="00E65FAD" w:rsidRDefault="000370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Белгородской области от 20.03.2023 </w:t>
      </w:r>
      <w:hyperlink r:id="rId46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N 40</w:t>
        </w:r>
      </w:hyperlink>
      <w:r>
        <w:t xml:space="preserve">, от 02.08.2023 </w:t>
      </w:r>
      <w:hyperlink r:id="rId47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N 110</w:t>
        </w:r>
      </w:hyperlink>
      <w:r>
        <w:t>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2.2. Комиссия</w:t>
      </w:r>
      <w:r>
        <w:t xml:space="preserve"> для выполнения возложенных на нее функций имеет право: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lastRenderedPageBreak/>
        <w:t>запрашивать в установленном порядке от исполнительных и государственных органов Белгородской области, организаций материалы, необходимые для решения вопросов, входящих в ее компетенцию;</w:t>
      </w:r>
    </w:p>
    <w:p w:rsidR="00E65FAD" w:rsidRDefault="00037065">
      <w:pPr>
        <w:pStyle w:val="ConsPlusNormal0"/>
        <w:jc w:val="both"/>
      </w:pPr>
      <w:r>
        <w:t xml:space="preserve">(в ред. </w:t>
      </w:r>
      <w:hyperlink r:id="rId48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20.03.2023 N 40)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использовать в установленном порядке системы связи и коммуникации, ресурсы государственных информационных сис</w:t>
      </w:r>
      <w:r>
        <w:t>тем; образовывать рабочие группы;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в случае необходимости привлекать к работе в установленном порядке специалистов исполнительных и государственных органов Белгородской области.</w:t>
      </w:r>
    </w:p>
    <w:p w:rsidR="00E65FAD" w:rsidRDefault="00037065">
      <w:pPr>
        <w:pStyle w:val="ConsPlusNormal0"/>
        <w:jc w:val="both"/>
      </w:pPr>
      <w:r>
        <w:t xml:space="preserve">(в ред. </w:t>
      </w:r>
      <w:hyperlink r:id="rId49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20.03.2023 N 40)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Title0"/>
        <w:jc w:val="center"/>
        <w:outlineLvl w:val="1"/>
      </w:pPr>
      <w:r>
        <w:t>3. Состав комиссии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>3.1. Состав комиссии формируется таким образом, чтобы была исключена возможность возникновения конфликта интересов, который мог бы повлиять на принимаемы</w:t>
      </w:r>
      <w:r>
        <w:t>е комиссией решения.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3.2. Комиссия состоит из председателя, заместителя председателя, секретаря и членов комиссии.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3.3. Общее число членов общественного совета и независимых экспертов должно составлять не менее одной четверти от общего числа членов комисси</w:t>
      </w:r>
      <w:r>
        <w:t>и.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3.4. На заседание комиссии могут приглашаться представители структурных подразделений исполнительных и государственных органов Белгородской области, не являющиеся членами комиссии.</w:t>
      </w:r>
    </w:p>
    <w:p w:rsidR="00E65FAD" w:rsidRDefault="00037065">
      <w:pPr>
        <w:pStyle w:val="ConsPlusNormal0"/>
        <w:jc w:val="both"/>
      </w:pPr>
      <w:r>
        <w:t xml:space="preserve">(в ред. </w:t>
      </w:r>
      <w:hyperlink r:id="rId50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20.03.2023 N 40)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 xml:space="preserve">3.5. </w:t>
      </w:r>
      <w:proofErr w:type="gramStart"/>
      <w:r>
        <w:t>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</w:t>
      </w:r>
      <w:r>
        <w:t>ражданских служащих, профессиональной служебной деятельности гражданских служащих, по вопросам кадровых технологий и гражданской службы, приглашаются для включения в состав комиссии по запросу органа по управлению государственной гражданской службой Белгор</w:t>
      </w:r>
      <w:r>
        <w:t>одской области без указания персональных данных независимых экспертов.</w:t>
      </w:r>
      <w:proofErr w:type="gramEnd"/>
      <w:r>
        <w:t xml:space="preserve"> Представители общественных советов, включаемые в состав комиссии, определяются решениями соответствующих общественных советов.</w:t>
      </w:r>
    </w:p>
    <w:p w:rsidR="00E65FAD" w:rsidRDefault="00037065">
      <w:pPr>
        <w:pStyle w:val="ConsPlusNormal0"/>
        <w:jc w:val="both"/>
      </w:pPr>
      <w:r>
        <w:t xml:space="preserve">(в ред. </w:t>
      </w:r>
      <w:hyperlink r:id="rId51" w:tooltip="Постановление Губернатора Белгородской обл. от 25.01.2021 N 4 &quot;О внесении изменений в постановления Губернатора Белгородской области от 28 сентября 2018 года N 97 и от 2 ноября 2018 года N 105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25.01.2021 N 4)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52" w:tooltip="Постановление Губернатора Белгородской обл. от 15.07.2021 N 81 &quot;О внесении изменений в постановления Губернатора Белгородской области от 28 сентября 2018 года N 97 и от 2 ноября 2018 года N 105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15.07.2021 N 81.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При проведении аттестации государственных гражданских служащих Белгородской области, в должностные обязанности которых входит деятельность п</w:t>
      </w:r>
      <w:r>
        <w:t>о противодействию терроризму на территории Белгородской области, в состав комиссии включаются по согласованию представители управления региональной безопасности Белгородской области в качестве независимых экспертов.</w:t>
      </w:r>
    </w:p>
    <w:p w:rsidR="00E65FAD" w:rsidRDefault="00037065">
      <w:pPr>
        <w:pStyle w:val="ConsPlusNormal0"/>
        <w:jc w:val="both"/>
      </w:pPr>
      <w:r>
        <w:t xml:space="preserve">(абзац введен </w:t>
      </w:r>
      <w:hyperlink r:id="rId53" w:tooltip="Постановление Губернатора Белгородской обл. от 27.03.2020 N 27 &quot;О внесении изменений в постановление Губернатора Белгородской области от 2 ноября 2018 года N 105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27.03.2020 N 27; в ред. </w:t>
      </w:r>
      <w:hyperlink r:id="rId54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02.08.2023 N 110)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Общий срок пребывания независимого эксперта в комиссии не может превышать три года. Исчисление данного срока осуществляется с момента п</w:t>
      </w:r>
      <w:r>
        <w:t>ервого включения независимого эксперта в состав комиссии. Повторное включение данного независимого эксперта в состав комиссии может быть осуществлено не ранее чем через три года после окончания срока пребывания в комиссии.</w:t>
      </w:r>
    </w:p>
    <w:p w:rsidR="00E65FAD" w:rsidRDefault="00037065">
      <w:pPr>
        <w:pStyle w:val="ConsPlusNormal0"/>
        <w:jc w:val="both"/>
      </w:pPr>
      <w:r>
        <w:t xml:space="preserve">(абзац введен </w:t>
      </w:r>
      <w:hyperlink r:id="rId55" w:tooltip="Постановление Губернатора Белгородской обл. от 25.01.2021 N 4 &quot;О внесении изменений в постановления Губернатора Белгородской области от 28 сентября 2018 года N 97 и от 2 ноября 2018 года N 105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25.01.2021 N 4)</w:t>
      </w:r>
    </w:p>
    <w:p w:rsidR="00E65FAD" w:rsidRDefault="00037065">
      <w:pPr>
        <w:pStyle w:val="ConsPlusNormal0"/>
        <w:spacing w:before="200"/>
        <w:ind w:firstLine="540"/>
        <w:jc w:val="both"/>
      </w:pPr>
      <w:proofErr w:type="gramStart"/>
      <w:r>
        <w:t>Срок пребывания независимого эксперта в комиссии и в центральной конкурсн</w:t>
      </w:r>
      <w:r>
        <w:t>ой комиссии для проведения конкурсов на замещение вакантных должностей государственной гражданской службы Белгородской области в исполнительных и государственных органах Белгородской области, для гражданских служащих которых представителем нанимателя являе</w:t>
      </w:r>
      <w:r>
        <w:t>тся руководитель органа по управлению государственной гражданской службой Белгородской области, не может превышать в совокупности три года.</w:t>
      </w:r>
      <w:proofErr w:type="gramEnd"/>
    </w:p>
    <w:p w:rsidR="00E65FAD" w:rsidRDefault="00037065">
      <w:pPr>
        <w:pStyle w:val="ConsPlusNormal0"/>
        <w:jc w:val="both"/>
      </w:pPr>
      <w:r>
        <w:t xml:space="preserve">(абзац введен </w:t>
      </w:r>
      <w:hyperlink r:id="rId56" w:tooltip="Постановление Губернатора Белгородской обл. от 25.01.2021 N 4 &quot;О внесении изменений в постановления Губернатора Белгородской области от 28 сентября 2018 года N 97 и от 2 ноября 2018 года N 105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25.01.2021 N 4; в ред. </w:t>
      </w:r>
      <w:hyperlink r:id="rId57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20.03.2023 N 40)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3.6. Информация о руководителе общественного совета направляется в орган по управлению государственной гражданской службой Белгородской области исполнит</w:t>
      </w:r>
      <w:r>
        <w:t>ельным или государственным органом Белгородской области, при котором этот совет создан.</w:t>
      </w:r>
    </w:p>
    <w:p w:rsidR="00E65FAD" w:rsidRDefault="000370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20.03.2023 N 40)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lastRenderedPageBreak/>
        <w:t>3.7. Пр</w:t>
      </w:r>
      <w:r>
        <w:t>едседатель комиссии: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осуществляет общее руководство работой комиссии;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председательствует на заседаниях комиссии;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определяет по согласованию с другими членами комиссии порядок рассмотрения вопросов;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контролирует исполнение решений, принятых комиссией;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орган</w:t>
      </w:r>
      <w:r>
        <w:t>изует работу комиссии;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осуществляет иные полномочия в соответствии с законодательством и иными нормативными правовыми актами Российской Федерации и Белгородской области.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3.8. В случае временного отсутствия (болезнь, отпуск и другие уважительные причины) пр</w:t>
      </w:r>
      <w:r>
        <w:t>едседателя комиссии его полномочия по решению председателя осуществляет заместитель председателя комиссии.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3.9. Секретарь комиссии обеспечивает подготовку материалов к заседанию комиссии, оповещает о предстоящем заседании членов комиссии и лиц, присутствие</w:t>
      </w:r>
      <w:r>
        <w:t xml:space="preserve"> которых необходимо, о дате, времени и месте проведения заседания комиссии, осуществляет иные функции по обеспечению ее деятельности.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Title0"/>
        <w:jc w:val="center"/>
        <w:outlineLvl w:val="1"/>
      </w:pPr>
      <w:r>
        <w:t>4. Порядок и организация работы комиссии по проведению</w:t>
      </w:r>
    </w:p>
    <w:p w:rsidR="00E65FAD" w:rsidRDefault="00037065">
      <w:pPr>
        <w:pStyle w:val="ConsPlusTitle0"/>
        <w:jc w:val="center"/>
      </w:pPr>
      <w:r>
        <w:t>аттестации гражданских служащих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>4.1. Работа комиссии по проведени</w:t>
      </w:r>
      <w:r>
        <w:t>ю аттестации гражданских служащих осуществляется в соответствии с графиком проведения аттестации, который ежегодно утверждается распорядительным актом органа по управлению государственной гражданской службой Белгородской области не позднее 25 декабря года,</w:t>
      </w:r>
      <w:r>
        <w:t xml:space="preserve"> предшествующего планируемому.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4.2. Утвержденный график аттестации не менее чем за месяц до начала аттестации доводится до сведения аттестуемого гражданского служащего и его непосредственного руководителя.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4.3. Непосредственный руководитель гражданского сл</w:t>
      </w:r>
      <w:r>
        <w:t xml:space="preserve">ужащего не </w:t>
      </w:r>
      <w:proofErr w:type="gramStart"/>
      <w:r>
        <w:t>позднее</w:t>
      </w:r>
      <w:proofErr w:type="gramEnd"/>
      <w:r>
        <w:t xml:space="preserve"> чем за 2 недели до начала аттестации представляет в комиссию подписанный им и утвержденный руководителем исполнительного или государственного органа отзыв об исполнении гражданским служащим, подлежащим аттестации, должностных обязанносте</w:t>
      </w:r>
      <w:r>
        <w:t>й за аттестационный период. Не менее чем за неделю до начала аттестации аттестуемый должен быть ознакомлен с отзывом об исполнении им должностных обязанностей за аттестационный период.</w:t>
      </w:r>
    </w:p>
    <w:p w:rsidR="00E65FAD" w:rsidRDefault="00037065">
      <w:pPr>
        <w:pStyle w:val="ConsPlusNormal0"/>
        <w:jc w:val="both"/>
      </w:pPr>
      <w:r>
        <w:t xml:space="preserve">(в ред. </w:t>
      </w:r>
      <w:hyperlink r:id="rId59" w:tooltip="Постановление Губернатора Белгородской обл. от 20.03.2023 N 40 &quot;О внесении изменений в некоторые постановления Губернатора Белгоро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20.03.2023 N 40)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4.4. После ознакомления с отзывом аттестуемый гражданский служащий вправе представить в комиссию дополнительные сведения о своей профессиональной служебной деятельнос</w:t>
      </w:r>
      <w:r>
        <w:t>ти за аттестационный период, а также заявление о своем несогласии с представленным отзывом или соответствующую пояснительную записку на отзыв.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4.5. Заседание комиссии считается правомочным, если на нем присутствует не менее двух третей ее членов.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4.6. Проведение заседания комиссии с участием только ее членов, замещающих должности государственной гражданской службы, не допускается.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4.7. На период аттестации гражданского служащего, являющегося членом комиссии, его членство в этой комиссии приостанавл</w:t>
      </w:r>
      <w:r>
        <w:t>ивается.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4.8. На заседании комиссии аттестуемого гражданского служащего представляет его непосредственный руководитель. В случае если непосредственный руководитель аттестуемого гражданского служащего отсутствует на заседании комиссии, аттестуемого гражданс</w:t>
      </w:r>
      <w:r>
        <w:t>кого служащего представляет секретарь комиссии.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 xml:space="preserve">4.9.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</w:t>
      </w:r>
      <w:r>
        <w:lastRenderedPageBreak/>
        <w:t>профессиональной служебной деят</w:t>
      </w:r>
      <w:r>
        <w:t>ельности гражданского служащего.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4.10. Решение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</w:t>
      </w:r>
      <w:r>
        <w:t>венстве голосов гражданский служащий признается соответствующим замещаемой должности гражданской службы.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4.11. По результатам аттестации гражданского служащего комиссией принимается одно из следующих решений: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- соответствует замещаемой должности гражданско</w:t>
      </w:r>
      <w:r>
        <w:t>й службы;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-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- соответствует замещаемой должности гражданской службы при у</w:t>
      </w:r>
      <w:r>
        <w:t>словии получения дополнительного профессионального образования;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- не соответствует замещаемой должности гражданской службы.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4.12.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4.13.</w:t>
      </w:r>
      <w:r>
        <w:t xml:space="preserve"> Результаты аттестации заносятся в аттестационный лист гражданского служащего.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4.14. Аттестационный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4.15. Гражданский служащий знако</w:t>
      </w:r>
      <w:r>
        <w:t>мится с аттестационным листом под подпись.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4.16.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</w:t>
      </w:r>
      <w:r>
        <w:t xml:space="preserve"> членами комиссии, присутствовавшими на заседании.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4.17. Материалы аттестации гражданских служащих представляются руководителю органа по управлению государственной гражданской службой Белгородской области не позднее чем через 7 дней после ее проведения.</w:t>
      </w:r>
    </w:p>
    <w:p w:rsidR="00E65FAD" w:rsidRDefault="00037065">
      <w:pPr>
        <w:pStyle w:val="ConsPlusNormal0"/>
        <w:spacing w:before="200"/>
        <w:ind w:firstLine="540"/>
        <w:jc w:val="both"/>
      </w:pPr>
      <w:r>
        <w:t>4.</w:t>
      </w:r>
      <w:r>
        <w:t>18. Гражданский служащий вправе обжаловать результаты аттестации в соответствии с законодательством Российской Федерации.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Title0"/>
        <w:jc w:val="center"/>
        <w:outlineLvl w:val="1"/>
      </w:pPr>
      <w:r>
        <w:t>5. Порядок и организация работы комиссии по проведению</w:t>
      </w:r>
    </w:p>
    <w:p w:rsidR="00E65FAD" w:rsidRDefault="00037065">
      <w:pPr>
        <w:pStyle w:val="ConsPlusTitle0"/>
        <w:jc w:val="center"/>
      </w:pPr>
      <w:r>
        <w:t>квалификационного экзамена гражданских служащих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 xml:space="preserve">Исключен. - </w:t>
      </w:r>
      <w:hyperlink r:id="rId60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02.08.2023 N 110.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Title0"/>
        <w:jc w:val="center"/>
        <w:outlineLvl w:val="1"/>
      </w:pPr>
      <w:hyperlink r:id="rId61" w:tooltip="Постановление Губернатора Белгородской обл. от 02.08.2023 N 110 &quot;О внесении изменений в постановления Губернатора Белгородской области от 13 июля 2018 года N 74, от 2 ноября 2018 года N 105&quot; {КонсультантПлюс}">
        <w:r>
          <w:rPr>
            <w:color w:val="0000FF"/>
          </w:rPr>
          <w:t>5</w:t>
        </w:r>
      </w:hyperlink>
      <w:r>
        <w:t>. Заключительные положения</w:t>
      </w:r>
    </w:p>
    <w:p w:rsidR="00E65FAD" w:rsidRDefault="00E65FAD">
      <w:pPr>
        <w:pStyle w:val="ConsPlusNormal0"/>
        <w:ind w:firstLine="540"/>
        <w:jc w:val="both"/>
      </w:pPr>
    </w:p>
    <w:p w:rsidR="00E65FAD" w:rsidRDefault="00037065">
      <w:pPr>
        <w:pStyle w:val="ConsPlusNormal0"/>
        <w:ind w:firstLine="540"/>
        <w:jc w:val="both"/>
      </w:pPr>
      <w:r>
        <w:t>Организационно-техническое обеспечение деятельности комиссии осуществляет орган по управлению государственной гражданской службой Белгородской области.</w:t>
      </w:r>
    </w:p>
    <w:sectPr w:rsidR="00E65FAD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65" w:rsidRDefault="00037065">
      <w:r>
        <w:separator/>
      </w:r>
    </w:p>
  </w:endnote>
  <w:endnote w:type="continuationSeparator" w:id="0">
    <w:p w:rsidR="00037065" w:rsidRDefault="0003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FAD" w:rsidRPr="00926A68" w:rsidRDefault="00E65FAD" w:rsidP="00926A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FAD" w:rsidRPr="00926A68" w:rsidRDefault="00E65FAD" w:rsidP="00926A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65" w:rsidRDefault="00037065">
      <w:r>
        <w:separator/>
      </w:r>
    </w:p>
  </w:footnote>
  <w:footnote w:type="continuationSeparator" w:id="0">
    <w:p w:rsidR="00037065" w:rsidRDefault="00037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FAD" w:rsidRDefault="00E65FA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FAD" w:rsidRDefault="00E65FA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FAD"/>
    <w:rsid w:val="00037065"/>
    <w:rsid w:val="00926A68"/>
    <w:rsid w:val="00E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26A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A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6A68"/>
  </w:style>
  <w:style w:type="paragraph" w:styleId="a7">
    <w:name w:val="footer"/>
    <w:basedOn w:val="a"/>
    <w:link w:val="a8"/>
    <w:uiPriority w:val="99"/>
    <w:unhideWhenUsed/>
    <w:rsid w:val="00926A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812BFEFC2C449E49F4D89D6090FCAD4721977749D57070A4F588E92FF30FBE8759BCB61D0F4A56166FF7492D968454904C047E034A1F7AE0DFA1k6d1J" TargetMode="External"/><Relationship Id="rId18" Type="http://schemas.openxmlformats.org/officeDocument/2006/relationships/hyperlink" Target="consultantplus://offline/ref=72812BFEFC2C449E49F4D89D6090FCAD4721977746D07F71A8F588E92FF30FBE8759BCA41D5746561571F64F38C0D512kCd6J" TargetMode="External"/><Relationship Id="rId26" Type="http://schemas.openxmlformats.org/officeDocument/2006/relationships/hyperlink" Target="consultantplus://offline/ref=72812BFEFC2C449E49F4D89D6090FCAD4721977749D77178A9F588E92FF30FBE8759BCB61D0F4A56166FF34B2D968454904C047E034A1F7AE0DFA1k6d1J" TargetMode="External"/><Relationship Id="rId39" Type="http://schemas.openxmlformats.org/officeDocument/2006/relationships/hyperlink" Target="consultantplus://offline/ref=72812BFEFC2C449E49F4C69076FCA6A0472FCB7249D37C2EFCAAD3B478FA05E9D216BDF8590155571771F54E24kCd1J" TargetMode="External"/><Relationship Id="rId21" Type="http://schemas.openxmlformats.org/officeDocument/2006/relationships/hyperlink" Target="consultantplus://offline/ref=72812BFEFC2C449E49F4D89D6090FCAD4721977749D57070A4F588E92FF30FBE8759BCB61D0F4A56166FF64F2D968454904C047E034A1F7AE0DFA1k6d1J" TargetMode="External"/><Relationship Id="rId34" Type="http://schemas.openxmlformats.org/officeDocument/2006/relationships/hyperlink" Target="consultantplus://offline/ref=72812BFEFC2C449E49F4D89D6090FCAD4721977749D77178A9F588E92FF30FBE8759BCB61D0F4A56166FF34A2D968454904C047E034A1F7AE0DFA1k6d1J" TargetMode="External"/><Relationship Id="rId42" Type="http://schemas.openxmlformats.org/officeDocument/2006/relationships/hyperlink" Target="consultantplus://offline/ref=72812BFEFC2C449E49F4D89D6090FCAD4721977749D2777AA3F588E92FF30FBE8759BCA41D5746561571F64F38C0D512kCd6J" TargetMode="External"/><Relationship Id="rId47" Type="http://schemas.openxmlformats.org/officeDocument/2006/relationships/hyperlink" Target="consultantplus://offline/ref=72812BFEFC2C449E49F4D89D6090FCAD4721977749D57070A4F588E92FF30FBE8759BCB61D0F4A56166FF54E2D968454904C047E034A1F7AE0DFA1k6d1J" TargetMode="External"/><Relationship Id="rId50" Type="http://schemas.openxmlformats.org/officeDocument/2006/relationships/hyperlink" Target="consultantplus://offline/ref=72812BFEFC2C449E49F4D89D6090FCAD4721977749D77178A9F588E92FF30FBE8759BCB61D0F4A56166FF3472D968454904C047E034A1F7AE0DFA1k6d1J" TargetMode="External"/><Relationship Id="rId55" Type="http://schemas.openxmlformats.org/officeDocument/2006/relationships/hyperlink" Target="consultantplus://offline/ref=72812BFEFC2C449E49F4D89D6090FCAD4721977747D17F7BA9F588E92FF30FBE8759BCB61D0F4A56166FF54F2D968454904C047E034A1F7AE0DFA1k6d1J" TargetMode="External"/><Relationship Id="rId63" Type="http://schemas.openxmlformats.org/officeDocument/2006/relationships/footer" Target="footer1.xml"/><Relationship Id="rId7" Type="http://schemas.openxmlformats.org/officeDocument/2006/relationships/hyperlink" Target="consultantplus://offline/ref=72812BFEFC2C449E49F4D89D6090FCAD4721977746DE7F7BA2F588E92FF30FBE8759BCB61D0F4A56166FF64D2D968454904C047E034A1F7AE0DFA1k6d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812BFEFC2C449E49F4C69076FCA6A0472FC97B49DF7C2EFCAAD3B478FA05E9C016E5F459024B551664A31F6297D810C65F057C03491E66kEd1J" TargetMode="External"/><Relationship Id="rId29" Type="http://schemas.openxmlformats.org/officeDocument/2006/relationships/hyperlink" Target="consultantplus://offline/ref=72812BFEFC2C449E49F4D89D6090FCAD4721977749D57070A4F588E92FF30FBE8759BCB61D0F4A56166FF64F2D968454904C047E034A1F7AE0DFA1k6d1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812BFEFC2C449E49F4D89D6090FCAD4721977748D6737CA1F588E92FF30FBE8759BCB61D0F4A56166FF7472D968454904C047E034A1F7AE0DFA1k6d1J" TargetMode="External"/><Relationship Id="rId24" Type="http://schemas.openxmlformats.org/officeDocument/2006/relationships/hyperlink" Target="consultantplus://offline/ref=72812BFEFC2C449E49F4D89D6090FCAD4721977747D17F7BA9F588E92FF30FBE8759BCB61D0F4A56166FF64B2D968454904C047E034A1F7AE0DFA1k6d1J" TargetMode="External"/><Relationship Id="rId32" Type="http://schemas.openxmlformats.org/officeDocument/2006/relationships/hyperlink" Target="consultantplus://offline/ref=72812BFEFC2C449E49F4D89D6090FCAD4721977747D17F7BA9F588E92FF30FBE8759BCB61D0F4A56166FF6462D968454904C047E034A1F7AE0DFA1k6d1J" TargetMode="External"/><Relationship Id="rId37" Type="http://schemas.openxmlformats.org/officeDocument/2006/relationships/hyperlink" Target="consultantplus://offline/ref=72812BFEFC2C449E49F4D89D6090FCAD4721977749D77178A9F588E92FF30FBE8759BCB61D0F4A56166FF3472D968454904C047E034A1F7AE0DFA1k6d1J" TargetMode="External"/><Relationship Id="rId40" Type="http://schemas.openxmlformats.org/officeDocument/2006/relationships/hyperlink" Target="consultantplus://offline/ref=72812BFEFC2C449E49F4C69076FCA6A0472ECF7841D37C2EFCAAD3B478FA05E9D216BDF8590155571771F54E24kCd1J" TargetMode="External"/><Relationship Id="rId45" Type="http://schemas.openxmlformats.org/officeDocument/2006/relationships/hyperlink" Target="consultantplus://offline/ref=72812BFEFC2C449E49F4D89D6090FCAD4721977749D57070A4F588E92FF30FBE8759BCB61D0F4A56166FF6462D968454904C047E034A1F7AE0DFA1k6d1J" TargetMode="External"/><Relationship Id="rId53" Type="http://schemas.openxmlformats.org/officeDocument/2006/relationships/hyperlink" Target="consultantplus://offline/ref=72812BFEFC2C449E49F4D89D6090FCAD4721977747D4737CA8F588E92FF30FBE8759BCB61D0F4A56166FF7492D968454904C047E034A1F7AE0DFA1k6d1J" TargetMode="External"/><Relationship Id="rId58" Type="http://schemas.openxmlformats.org/officeDocument/2006/relationships/hyperlink" Target="consultantplus://offline/ref=72812BFEFC2C449E49F4D89D6090FCAD4721977749D77178A9F588E92FF30FBE8759BCB61D0F4A56166FF24E2D968454904C047E034A1F7AE0DFA1k6d1J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2812BFEFC2C449E49F4C69076FCA6A0472ECF7841D37C2EFCAAD3B478FA05E9C016E5F459024A541F64A31F6297D810C65F057C03491E66kEd1J" TargetMode="External"/><Relationship Id="rId23" Type="http://schemas.openxmlformats.org/officeDocument/2006/relationships/hyperlink" Target="consultantplus://offline/ref=72812BFEFC2C449E49F4D89D6090FCAD4721977749D57070A4F588E92FF30FBE8759BCB61D0F4A56166FF64F2D968454904C047E034A1F7AE0DFA1k6d1J" TargetMode="External"/><Relationship Id="rId28" Type="http://schemas.openxmlformats.org/officeDocument/2006/relationships/hyperlink" Target="consultantplus://offline/ref=72812BFEFC2C449E49F4D89D6090FCAD4721977749D77178A9F588E92FF30FBE8759BCB61D0F4A56166FF34A2D968454904C047E034A1F7AE0DFA1k6d1J" TargetMode="External"/><Relationship Id="rId36" Type="http://schemas.openxmlformats.org/officeDocument/2006/relationships/hyperlink" Target="consultantplus://offline/ref=72812BFEFC2C449E49F4D89D6090FCAD4721977748D6737CA1F588E92FF30FBE8759BCB61D0F4A56166FF64C2D968454904C047E034A1F7AE0DFA1k6d1J" TargetMode="External"/><Relationship Id="rId49" Type="http://schemas.openxmlformats.org/officeDocument/2006/relationships/hyperlink" Target="consultantplus://offline/ref=72812BFEFC2C449E49F4D89D6090FCAD4721977749D77178A9F588E92FF30FBE8759BCB61D0F4A56166FF3472D968454904C047E034A1F7AE0DFA1k6d1J" TargetMode="External"/><Relationship Id="rId57" Type="http://schemas.openxmlformats.org/officeDocument/2006/relationships/hyperlink" Target="consultantplus://offline/ref=72812BFEFC2C449E49F4D89D6090FCAD4721977749D77178A9F588E92FF30FBE8759BCB61D0F4A56166FF3472D968454904C047E034A1F7AE0DFA1k6d1J" TargetMode="External"/><Relationship Id="rId61" Type="http://schemas.openxmlformats.org/officeDocument/2006/relationships/hyperlink" Target="consultantplus://offline/ref=72812BFEFC2C449E49F4D89D6090FCAD4721977749D57070A4F588E92FF30FBE8759BCB61D0F4A56166FF54D2D968454904C047E034A1F7AE0DFA1k6d1J" TargetMode="External"/><Relationship Id="rId10" Type="http://schemas.openxmlformats.org/officeDocument/2006/relationships/hyperlink" Target="consultantplus://offline/ref=72812BFEFC2C449E49F4D89D6090FCAD4721977747DF7171A7F588E92FF30FBE8759BCB61D0F4A56166FF6492D968454904C047E034A1F7AE0DFA1k6d1J" TargetMode="External"/><Relationship Id="rId19" Type="http://schemas.openxmlformats.org/officeDocument/2006/relationships/hyperlink" Target="consultantplus://offline/ref=72812BFEFC2C449E49F4D89D6090FCAD4721977749D57070A4F588E92FF30FBE8759BCB61D0F4A56166FF7472D968454904C047E034A1F7AE0DFA1k6d1J" TargetMode="External"/><Relationship Id="rId31" Type="http://schemas.openxmlformats.org/officeDocument/2006/relationships/hyperlink" Target="consultantplus://offline/ref=72812BFEFC2C449E49F4D89D6090FCAD4721977747D4737CA8F588E92FF30FBE8759BCB61D0F4A56166FF7482D968454904C047E034A1F7AE0DFA1k6d1J" TargetMode="External"/><Relationship Id="rId44" Type="http://schemas.openxmlformats.org/officeDocument/2006/relationships/hyperlink" Target="consultantplus://offline/ref=72812BFEFC2C449E49F4C69076FCA6A04122CE7F4B802B2CADFFDDB170AA5FF9D65FE8F647034A48146FF5k4dDJ" TargetMode="External"/><Relationship Id="rId52" Type="http://schemas.openxmlformats.org/officeDocument/2006/relationships/hyperlink" Target="consultantplus://offline/ref=72812BFEFC2C449E49F4D89D6090FCAD4721977748D6737CA1F588E92FF30FBE8759BCB61D0F4A56166FF64A2D968454904C047E034A1F7AE0DFA1k6d1J" TargetMode="External"/><Relationship Id="rId60" Type="http://schemas.openxmlformats.org/officeDocument/2006/relationships/hyperlink" Target="consultantplus://offline/ref=72812BFEFC2C449E49F4D89D6090FCAD4721977749D57070A4F588E92FF30FBE8759BCB61D0F4A56166FF54C2D968454904C047E034A1F7AE0DFA1k6d1J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812BFEFC2C449E49F4D89D6090FCAD4721977747D17F7BA9F588E92FF30FBE8759BCB61D0F4A56166FF64A2D968454904C047E034A1F7AE0DFA1k6d1J" TargetMode="External"/><Relationship Id="rId14" Type="http://schemas.openxmlformats.org/officeDocument/2006/relationships/hyperlink" Target="consultantplus://offline/ref=72812BFEFC2C449E49F4C69076FCA6A0472FCB7249D37C2EFCAAD3B478FA05E9C016E5F459024E571364A31F6297D810C65F057C03491E66kEd1J" TargetMode="External"/><Relationship Id="rId22" Type="http://schemas.openxmlformats.org/officeDocument/2006/relationships/hyperlink" Target="consultantplus://offline/ref=72812BFEFC2C449E49F4D89D6090FCAD4721977749D77178A9F588E92FF30FBE8759BCB61D0F4A56166FF34A2D968454904C047E034A1F7AE0DFA1k6d1J" TargetMode="External"/><Relationship Id="rId27" Type="http://schemas.openxmlformats.org/officeDocument/2006/relationships/hyperlink" Target="consultantplus://offline/ref=72812BFEFC2C449E49F4D89D6090FCAD4721977748D6737CA1F588E92FF30FBE8759BCB61D0F4A56166FF64E2D968454904C047E034A1F7AE0DFA1k6d1J" TargetMode="External"/><Relationship Id="rId30" Type="http://schemas.openxmlformats.org/officeDocument/2006/relationships/hyperlink" Target="consultantplus://offline/ref=72812BFEFC2C449E49F4D89D6090FCAD4721977746DE7F7BA2F588E92FF30FBE8759BCB61D0F4A56166FF64B2D968454904C047E034A1F7AE0DFA1k6d1J" TargetMode="External"/><Relationship Id="rId35" Type="http://schemas.openxmlformats.org/officeDocument/2006/relationships/hyperlink" Target="consultantplus://offline/ref=72812BFEFC2C449E49F4D89D6090FCAD4721977749D57070A4F588E92FF30FBE8759BCB61D0F4A56166FF64F2D968454904C047E034A1F7AE0DFA1k6d1J" TargetMode="External"/><Relationship Id="rId43" Type="http://schemas.openxmlformats.org/officeDocument/2006/relationships/hyperlink" Target="consultantplus://offline/ref=72812BFEFC2C449E49F4D89D6090FCAD4721977749D57070A4F588E92FF30FBE8759BCB61D0F4A56166FF6482D968454904C047E034A1F7AE0DFA1k6d1J" TargetMode="External"/><Relationship Id="rId48" Type="http://schemas.openxmlformats.org/officeDocument/2006/relationships/hyperlink" Target="consultantplus://offline/ref=72812BFEFC2C449E49F4D89D6090FCAD4721977749D77178A9F588E92FF30FBE8759BCB61D0F4A56166FF3472D968454904C047E034A1F7AE0DFA1k6d1J" TargetMode="External"/><Relationship Id="rId56" Type="http://schemas.openxmlformats.org/officeDocument/2006/relationships/hyperlink" Target="consultantplus://offline/ref=72812BFEFC2C449E49F4D89D6090FCAD4721977747D17F7BA9F588E92FF30FBE8759BCB61D0F4A56166FF54D2D968454904C047E034A1F7AE0DFA1k6d1J" TargetMode="External"/><Relationship Id="rId64" Type="http://schemas.openxmlformats.org/officeDocument/2006/relationships/header" Target="header2.xml"/><Relationship Id="rId8" Type="http://schemas.openxmlformats.org/officeDocument/2006/relationships/hyperlink" Target="consultantplus://offline/ref=72812BFEFC2C449E49F4D89D6090FCAD4721977747D4737CA8F588E92FF30FBE8759BCB61D0F4A56166FF74B2D968454904C047E034A1F7AE0DFA1k6d1J" TargetMode="External"/><Relationship Id="rId51" Type="http://schemas.openxmlformats.org/officeDocument/2006/relationships/hyperlink" Target="consultantplus://offline/ref=72812BFEFC2C449E49F4D89D6090FCAD4721977747D17F7BA9F588E92FF30FBE8759BCB61D0F4A56166FF6472D968454904C047E034A1F7AE0DFA1k6d1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2812BFEFC2C449E49F4D89D6090FCAD4721977749D77178A9F588E92FF30FBE8759BCB61D0F4A56166FF34D2D968454904C047E034A1F7AE0DFA1k6d1J" TargetMode="External"/><Relationship Id="rId17" Type="http://schemas.openxmlformats.org/officeDocument/2006/relationships/hyperlink" Target="consultantplus://offline/ref=72812BFEFC2C449E49F4D89D6090FCAD4721977749D2777AA3F588E92FF30FBE8759BCA41D5746561571F64F38C0D512kCd6J" TargetMode="External"/><Relationship Id="rId25" Type="http://schemas.openxmlformats.org/officeDocument/2006/relationships/hyperlink" Target="consultantplus://offline/ref=72812BFEFC2C449E49F4D89D6090FCAD4721977747DF7171A7F588E92FF30FBE8759BCB61D0F4A56166FF6462D968454904C047E034A1F7AE0DFA1k6d1J" TargetMode="External"/><Relationship Id="rId33" Type="http://schemas.openxmlformats.org/officeDocument/2006/relationships/hyperlink" Target="consultantplus://offline/ref=72812BFEFC2C449E49F4D89D6090FCAD4721977748D6737CA1F588E92FF30FBE8759BCB61D0F4A56166FF64F2D968454904C047E034A1F7AE0DFA1k6d1J" TargetMode="External"/><Relationship Id="rId38" Type="http://schemas.openxmlformats.org/officeDocument/2006/relationships/hyperlink" Target="consultantplus://offline/ref=72812BFEFC2C449E49F4D89D6090FCAD4721977749D57070A4F588E92FF30FBE8759BCB61D0F4A56166FF64B2D968454904C047E034A1F7AE0DFA1k6d1J" TargetMode="External"/><Relationship Id="rId46" Type="http://schemas.openxmlformats.org/officeDocument/2006/relationships/hyperlink" Target="consultantplus://offline/ref=72812BFEFC2C449E49F4D89D6090FCAD4721977749D77178A9F588E92FF30FBE8759BCB61D0F4A56166FF3472D968454904C047E034A1F7AE0DFA1k6d1J" TargetMode="External"/><Relationship Id="rId59" Type="http://schemas.openxmlformats.org/officeDocument/2006/relationships/hyperlink" Target="consultantplus://offline/ref=72812BFEFC2C449E49F4D89D6090FCAD4721977749D77178A9F588E92FF30FBE8759BCB61D0F4A56166FF24E2D968454904C047E034A1F7AE0DFA1k6d1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72812BFEFC2C449E49F4D89D6090FCAD4721977749D77178A9F588E92FF30FBE8759BCB61D0F4A56166FF34A2D968454904C047E034A1F7AE0DFA1k6d1J" TargetMode="External"/><Relationship Id="rId41" Type="http://schemas.openxmlformats.org/officeDocument/2006/relationships/hyperlink" Target="consultantplus://offline/ref=72812BFEFC2C449E49F4C69076FCA6A0472FC97B49DF7C2EFCAAD3B478FA05E9D216BDF8590155571771F54E24kCd1J" TargetMode="External"/><Relationship Id="rId54" Type="http://schemas.openxmlformats.org/officeDocument/2006/relationships/hyperlink" Target="consultantplus://offline/ref=72812BFEFC2C449E49F4D89D6090FCAD4721977749D57070A4F588E92FF30FBE8759BCB61D0F4A56166FF54F2D968454904C047E034A1F7AE0DFA1k6d1J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5456</Words>
  <Characters>31100</Characters>
  <Application>Microsoft Office Word</Application>
  <DocSecurity>0</DocSecurity>
  <Lines>259</Lines>
  <Paragraphs>72</Paragraphs>
  <ScaleCrop>false</ScaleCrop>
  <Company>КонсультантПлюс Версия 4023.00.09</Company>
  <LinksUpToDate>false</LinksUpToDate>
  <CharactersWithSpaces>36484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Белгородской обл. от 02.11.2018 N 105
(ред. от 02.08.2023)
"О центральной аттестационной комиссии"
(вместе с "Положением о центральной аттестационной комиссии по проведению аттестации и квалификационного экзамена государственных гражданских служащих Белгородской области в исполнительных и государственных органах Белгородской области")</dc:title>
  <cp:lastModifiedBy>Полухина Ирина Виктровна</cp:lastModifiedBy>
  <cp:revision>2</cp:revision>
  <dcterms:created xsi:type="dcterms:W3CDTF">2023-11-03T09:29:00Z</dcterms:created>
  <dcterms:modified xsi:type="dcterms:W3CDTF">2023-11-03T09:33:00Z</dcterms:modified>
</cp:coreProperties>
</file>